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E" w:rsidRDefault="007E3D15" w:rsidP="002B305E">
      <w:pPr>
        <w:pStyle w:val="a3"/>
        <w:jc w:val="center"/>
        <w:rPr>
          <w:rStyle w:val="10"/>
          <w:b/>
          <w:color w:val="000000" w:themeColor="text1"/>
          <w:lang w:val="uk-UA"/>
        </w:rPr>
      </w:pPr>
      <w:r w:rsidRPr="002B305E">
        <w:rPr>
          <w:rStyle w:val="10"/>
          <w:b/>
          <w:color w:val="000000" w:themeColor="text1"/>
          <w:lang w:val="uk-UA"/>
        </w:rPr>
        <w:t xml:space="preserve">Інтерактивні форми організації </w:t>
      </w:r>
    </w:p>
    <w:p w:rsidR="002B305E" w:rsidRDefault="002B305E" w:rsidP="002B305E">
      <w:pPr>
        <w:pStyle w:val="a3"/>
        <w:jc w:val="center"/>
        <w:rPr>
          <w:rStyle w:val="10"/>
          <w:b/>
          <w:color w:val="000000" w:themeColor="text1"/>
          <w:lang w:val="uk-UA"/>
        </w:rPr>
      </w:pPr>
      <w:r>
        <w:rPr>
          <w:rStyle w:val="10"/>
          <w:b/>
          <w:color w:val="000000" w:themeColor="text1"/>
          <w:lang w:val="uk-UA"/>
        </w:rPr>
        <w:t xml:space="preserve">методичної роботи </w:t>
      </w:r>
    </w:p>
    <w:p w:rsidR="007E3D15" w:rsidRPr="002B305E" w:rsidRDefault="002B305E" w:rsidP="002B305E">
      <w:pPr>
        <w:pStyle w:val="a3"/>
        <w:jc w:val="center"/>
        <w:rPr>
          <w:rStyle w:val="hps"/>
          <w:b/>
          <w:smallCaps/>
          <w:color w:val="000000" w:themeColor="text1"/>
          <w:spacing w:val="5"/>
          <w:sz w:val="32"/>
          <w:szCs w:val="32"/>
          <w:lang w:val="uk-UA"/>
        </w:rPr>
      </w:pPr>
      <w:r>
        <w:rPr>
          <w:rStyle w:val="10"/>
          <w:b/>
          <w:color w:val="000000" w:themeColor="text1"/>
          <w:lang w:val="uk-UA"/>
        </w:rPr>
        <w:t>з педагогічним коле</w:t>
      </w:r>
      <w:r>
        <w:rPr>
          <w:rStyle w:val="10"/>
          <w:b/>
          <w:color w:val="000000" w:themeColor="text1"/>
          <w:lang w:val="uk-UA"/>
        </w:rPr>
        <w:t>к</w:t>
      </w:r>
      <w:r>
        <w:rPr>
          <w:rStyle w:val="10"/>
          <w:b/>
          <w:color w:val="000000" w:themeColor="text1"/>
          <w:lang w:val="uk-UA"/>
        </w:rPr>
        <w:t>тивом</w:t>
      </w:r>
    </w:p>
    <w:p w:rsidR="007E3D15" w:rsidRPr="002B305E" w:rsidRDefault="007E3D15" w:rsidP="001D2EC2">
      <w:pPr>
        <w:pStyle w:val="a3"/>
        <w:jc w:val="center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36D63" w:rsidRPr="002B305E" w:rsidRDefault="00A36D63" w:rsidP="001D2EC2">
      <w:pPr>
        <w:pStyle w:val="a3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931E9" w:rsidRPr="002B305E" w:rsidRDefault="00A931E9" w:rsidP="001D2EC2">
      <w:pPr>
        <w:pStyle w:val="a3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43121" w:rsidRPr="002B305E" w:rsidRDefault="00F43121" w:rsidP="002B305E">
      <w:pPr>
        <w:pStyle w:val="a7"/>
        <w:spacing w:line="360" w:lineRule="auto"/>
        <w:ind w:right="-142"/>
        <w:rPr>
          <w:color w:val="000000" w:themeColor="text1"/>
          <w:sz w:val="20"/>
        </w:rPr>
      </w:pPr>
      <w:r w:rsidRPr="002B305E">
        <w:rPr>
          <w:rFonts w:asciiTheme="minorHAnsi" w:hAnsiTheme="minorHAnsi"/>
          <w:color w:val="000000" w:themeColor="text1"/>
          <w:sz w:val="20"/>
        </w:rPr>
        <w:tab/>
      </w:r>
      <w:r w:rsidRPr="002B305E">
        <w:rPr>
          <w:color w:val="000000" w:themeColor="text1"/>
          <w:sz w:val="20"/>
        </w:rPr>
        <w:t>Мета розвитку освіти України, визначена Національною доктр</w:t>
      </w:r>
      <w:r w:rsidRPr="002B305E">
        <w:rPr>
          <w:color w:val="000000" w:themeColor="text1"/>
          <w:sz w:val="20"/>
        </w:rPr>
        <w:t>и</w:t>
      </w:r>
      <w:r w:rsidRPr="002B305E">
        <w:rPr>
          <w:color w:val="000000" w:themeColor="text1"/>
          <w:sz w:val="20"/>
        </w:rPr>
        <w:t>ною, «полягає у створенні  умов для розвитку особистості і творчої сам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реалізації кожного громадянина України, вихованні покоління людей, здатних ефекти</w:t>
      </w:r>
      <w:r w:rsidRPr="002B305E">
        <w:rPr>
          <w:color w:val="000000" w:themeColor="text1"/>
          <w:sz w:val="20"/>
        </w:rPr>
        <w:t>в</w:t>
      </w:r>
      <w:r w:rsidRPr="002B305E">
        <w:rPr>
          <w:color w:val="000000" w:themeColor="text1"/>
          <w:sz w:val="20"/>
        </w:rPr>
        <w:t>но працювати і навчатися протягом життя, оберігати та примножувати  цінн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сті національної культури  та громадянського суспільства, розвивати і зміцн</w:t>
      </w:r>
      <w:r w:rsidRPr="002B305E">
        <w:rPr>
          <w:color w:val="000000" w:themeColor="text1"/>
          <w:sz w:val="20"/>
        </w:rPr>
        <w:t>ю</w:t>
      </w:r>
      <w:r w:rsidRPr="002B305E">
        <w:rPr>
          <w:color w:val="000000" w:themeColor="text1"/>
          <w:sz w:val="20"/>
        </w:rPr>
        <w:t>вати суверенну, незалежну, демократичну, с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ціальну та правову державу як невід’ємну складову європейської та світ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вої спільноти».</w:t>
      </w:r>
    </w:p>
    <w:p w:rsidR="00F43121" w:rsidRPr="002B305E" w:rsidRDefault="00F43121" w:rsidP="002B305E">
      <w:pPr>
        <w:pStyle w:val="a7"/>
        <w:spacing w:line="360" w:lineRule="auto"/>
        <w:ind w:right="-142"/>
        <w:rPr>
          <w:i/>
          <w:color w:val="000000" w:themeColor="text1"/>
          <w:sz w:val="20"/>
        </w:rPr>
      </w:pPr>
      <w:r w:rsidRPr="002B305E">
        <w:rPr>
          <w:color w:val="000000" w:themeColor="text1"/>
          <w:sz w:val="20"/>
        </w:rPr>
        <w:tab/>
        <w:t xml:space="preserve">А тому все актуальнішими стають </w:t>
      </w:r>
      <w:r w:rsidRPr="002B305E">
        <w:rPr>
          <w:i/>
          <w:color w:val="000000" w:themeColor="text1"/>
          <w:sz w:val="20"/>
          <w:u w:val="single"/>
        </w:rPr>
        <w:t>завдання</w:t>
      </w:r>
      <w:r w:rsidRPr="002B305E">
        <w:rPr>
          <w:i/>
          <w:color w:val="000000" w:themeColor="text1"/>
          <w:sz w:val="20"/>
        </w:rPr>
        <w:t>:</w:t>
      </w:r>
    </w:p>
    <w:p w:rsidR="00F43121" w:rsidRPr="002B305E" w:rsidRDefault="00F43121" w:rsidP="002B305E">
      <w:pPr>
        <w:pStyle w:val="a7"/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435" w:right="-142"/>
        <w:rPr>
          <w:color w:val="000000" w:themeColor="text1"/>
          <w:sz w:val="20"/>
        </w:rPr>
      </w:pPr>
      <w:r w:rsidRPr="002B305E">
        <w:rPr>
          <w:color w:val="000000" w:themeColor="text1"/>
          <w:sz w:val="20"/>
        </w:rPr>
        <w:t>забезпечення стратегічно-цільового підходу  до організації навчання  п</w:t>
      </w:r>
      <w:r w:rsidRPr="002B305E">
        <w:rPr>
          <w:color w:val="000000" w:themeColor="text1"/>
          <w:sz w:val="20"/>
        </w:rPr>
        <w:t>е</w:t>
      </w:r>
      <w:r w:rsidRPr="002B305E">
        <w:rPr>
          <w:color w:val="000000" w:themeColor="text1"/>
          <w:sz w:val="20"/>
        </w:rPr>
        <w:t>дагогічних кадрів;</w:t>
      </w:r>
    </w:p>
    <w:p w:rsidR="00F43121" w:rsidRPr="002B305E" w:rsidRDefault="00F43121" w:rsidP="002B305E">
      <w:pPr>
        <w:pStyle w:val="a7"/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435" w:right="-142"/>
        <w:rPr>
          <w:color w:val="000000" w:themeColor="text1"/>
          <w:sz w:val="20"/>
        </w:rPr>
      </w:pPr>
      <w:r w:rsidRPr="002B305E">
        <w:rPr>
          <w:color w:val="000000" w:themeColor="text1"/>
          <w:sz w:val="20"/>
        </w:rPr>
        <w:t>формування інноваційної культури педагогів, здатних адекватно спри</w:t>
      </w:r>
      <w:r w:rsidRPr="002B305E">
        <w:rPr>
          <w:color w:val="000000" w:themeColor="text1"/>
          <w:sz w:val="20"/>
        </w:rPr>
        <w:t>й</w:t>
      </w:r>
      <w:r w:rsidRPr="002B305E">
        <w:rPr>
          <w:color w:val="000000" w:themeColor="text1"/>
          <w:sz w:val="20"/>
        </w:rPr>
        <w:t>мати інновації й творчо реалізовувати їх у практичній діяльн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сті.</w:t>
      </w:r>
    </w:p>
    <w:p w:rsidR="00F43121" w:rsidRPr="002B305E" w:rsidRDefault="00F43121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Провідна роль у реалізації визначених завдань належить учител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ві, який має працювати нині на рівні сучасних вимог, постійно вдосконалюючись, ро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виваючи і збагачуючи  свою професійну компетентність, інноваційну культ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ру, технологічний потенціал.</w:t>
      </w:r>
    </w:p>
    <w:p w:rsidR="00F43121" w:rsidRPr="002B305E" w:rsidRDefault="00F43121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Теоретичною основою запровадження інтерактивних методів 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вчання мусять бути  системний, особистісно-зорієнтований та діяльні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ний підходи до побудови дидактичних процесів; теорія оптимізації пед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гогічного процесу (Ю.К.Бабанський, М.М.</w:t>
      </w:r>
      <w:r w:rsidR="007E3D15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Поташник), а також інваріан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ність процесу навчання, уроку як конкретної форми існування процесу засвоєння знань і методу 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вчання як мікродіяльності навчання.</w:t>
      </w:r>
    </w:p>
    <w:p w:rsidR="00F43121" w:rsidRPr="002B305E" w:rsidRDefault="00F43121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ab/>
        <w:t>Методологічною основою – розробки сучасних українських та заруб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жних педагогів у галузі методів та технологій навчання. Теоретичні та практ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чні розробки в цій галузі належать В.Гузєєву, А.Гіну, О.Пометун, Л.Пироженко, А.Фасолі.</w:t>
      </w:r>
    </w:p>
    <w:p w:rsidR="002C68A5" w:rsidRPr="002B305E" w:rsidRDefault="00F43121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ab/>
        <w:t xml:space="preserve">Термін </w:t>
      </w:r>
      <w:r w:rsidRPr="002B305E">
        <w:rPr>
          <w:rFonts w:ascii="Times New Roman" w:hAnsi="Times New Roman" w:cs="Times New Roman"/>
          <w:i/>
          <w:color w:val="000000" w:themeColor="text1"/>
          <w:u w:val="single"/>
          <w:lang w:val="uk-UA"/>
        </w:rPr>
        <w:t>«інтерактивний»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прийшов до нас з англійської і має зн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чення «взаємодіючий». Існують різні підходи до визначення інтерактивного навча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ня. Одні вчені визначають його як діалогове навчання: «Інтерактивний – озн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чає здатність взаємодіяти чи знаходитись в режимі бес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ди, діалогу з чим-небудь (наприклад, комп’ютером) або ким-небудь (людиною). Отже, інтера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тивне навчання - це перш за все діалогове 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вчання, в ході якого здійснюється взаємодія вчителя та учня».  Ми схиляємося до визначення, О.Пометун та Л.Пироженко: «Сутність інтерактивного навчання полягає в тому, що навч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льний процес відбувається за умов по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тійної, активної взаємодії всіх учнів. Це співнавчання, вза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є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монавчання (колективне, групове навчання в співпраці)…»</w:t>
      </w:r>
    </w:p>
    <w:p w:rsidR="002B305E" w:rsidRDefault="00A36D63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Якість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освіти та її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ефективність -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одна з актуальних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проблем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освіти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Провідну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роль у забезпеченні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ефективності освітнього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процесу відіграє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пед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гог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йог</w:t>
      </w:r>
      <w:r w:rsidR="001D2EC2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 xml:space="preserve">о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професіоналізм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A36D63" w:rsidRPr="002B305E" w:rsidRDefault="00A841D4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 xml:space="preserve">     </w:t>
      </w:r>
      <w:r w:rsidR="007E3D15" w:rsidRPr="002B305E">
        <w:rPr>
          <w:rFonts w:ascii="Times New Roman" w:hAnsi="Times New Roman" w:cs="Times New Roman"/>
          <w:color w:val="000000" w:themeColor="text1"/>
          <w:lang w:val="uk-UA"/>
        </w:rPr>
        <w:tab/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Проблема підвищення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професійної майстерності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кожного п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е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дагога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як і раніше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залишається однією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 найскладніших.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Ні для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кого не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секрет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що іноді на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організацію заходів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витрачається багато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сил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 віддача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незн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чна мала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Чим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же пояснити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все це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Розмірковуючи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 цього приводу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ми прийшли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до висновку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що традиційні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форми роботи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втратили своє значення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через низ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ь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ку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їх ефективності та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недостатньою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зворотного зв'язку.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Сьогодні ми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викори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товуємо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нові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інтерактивні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форми роботи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яким властиво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залучення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педагогів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у діяльність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діалог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що передбачає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вільний о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б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мін думками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A36D63" w:rsidRPr="002B305E" w:rsidRDefault="00A841D4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Цінність такого підходу в тому , що він забезпечує зворотний зв'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я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зок , відвертий обмін думками , формує позитивні відносини між співробітн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ками . 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Стрижнем інтерактивних форм роботи з кадрами є колективні 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б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говорення , міркування , аргументація висновків , змагання умів і талантів .</w:t>
      </w:r>
    </w:p>
    <w:p w:rsidR="008C20CE" w:rsidRPr="002B305E" w:rsidRDefault="00591C9D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color w:val="000000" w:themeColor="text1"/>
          <w:lang w:val="uk-UA"/>
        </w:rPr>
        <w:t xml:space="preserve">        </w:t>
      </w:r>
    </w:p>
    <w:p w:rsidR="00C218C4" w:rsidRPr="002B305E" w:rsidRDefault="00591C9D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«Інтерактивний 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означає</w:t>
      </w:r>
      <w:r w:rsidR="007E3D15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ґрунтується на взаємодії . Але інтеракт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вність - це не просто взаємодія суб'єктів один з одним , а спеціально організ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вана пізнавальна діяльність , що носить яскраво виражену соціальну спрям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ваність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         Мета використання інтерактивних методів та ігор - зміна моделей пов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дінки учасників. Аналізуючи свої реакції і реакції партнера , учасник змінює свою модель поведінки і усвідомлено засвоює нові норми діяльності , що 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зволяє говорити про інтерактивні методи як про процес інтерактивного вих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вання .</w:t>
      </w:r>
    </w:p>
    <w:p w:rsidR="002B305E" w:rsidRPr="002B305E" w:rsidRDefault="002B305E" w:rsidP="002B305E">
      <w:pPr>
        <w:pStyle w:val="a3"/>
        <w:spacing w:line="360" w:lineRule="auto"/>
        <w:ind w:right="-142" w:firstLine="567"/>
        <w:rPr>
          <w:rStyle w:val="hps"/>
          <w:rFonts w:ascii="Times New Roman" w:hAnsi="Times New Roman" w:cs="Times New Roman"/>
          <w:b/>
          <w:i/>
          <w:color w:val="000000" w:themeColor="text1"/>
          <w:u w:val="single"/>
          <w:lang w:val="uk-UA"/>
        </w:rPr>
      </w:pPr>
    </w:p>
    <w:p w:rsidR="00C218C4" w:rsidRPr="002B305E" w:rsidRDefault="00C218C4" w:rsidP="002B305E">
      <w:pPr>
        <w:pStyle w:val="a3"/>
        <w:spacing w:line="360" w:lineRule="auto"/>
        <w:ind w:right="-142" w:firstLine="567"/>
        <w:rPr>
          <w:rStyle w:val="hps"/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2B305E">
        <w:rPr>
          <w:rStyle w:val="hps"/>
          <w:rFonts w:ascii="Times New Roman" w:hAnsi="Times New Roman" w:cs="Times New Roman"/>
          <w:b/>
          <w:i/>
          <w:color w:val="000000" w:themeColor="text1"/>
          <w:u w:val="single"/>
          <w:lang w:val="uk-UA"/>
        </w:rPr>
        <w:t>Основні характеристики інтерактиву</w:t>
      </w:r>
      <w:r w:rsidRPr="002B305E">
        <w:rPr>
          <w:rStyle w:val="hps"/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–</w:t>
      </w:r>
    </w:p>
    <w:p w:rsidR="008C20CE" w:rsidRPr="002B305E" w:rsidRDefault="008C20CE" w:rsidP="002B305E">
      <w:pPr>
        <w:pStyle w:val="a3"/>
        <w:spacing w:line="360" w:lineRule="auto"/>
        <w:ind w:right="-142" w:firstLine="567"/>
        <w:rPr>
          <w:rStyle w:val="hps"/>
          <w:rFonts w:ascii="Times New Roman" w:hAnsi="Times New Roman" w:cs="Times New Roman"/>
          <w:color w:val="000000" w:themeColor="text1"/>
          <w:u w:val="single"/>
          <w:lang w:val="uk-UA"/>
        </w:rPr>
      </w:pPr>
    </w:p>
    <w:p w:rsidR="002B305E" w:rsidRDefault="00C218C4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*це спеціальна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форма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організації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 комфортними умовами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яких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дагог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відчуває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свою успі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ш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ність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інтелектуальну спроможність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*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Всі учасники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виявляються залученими 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процес обговорення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C218C4" w:rsidRPr="002B305E" w:rsidRDefault="00C218C4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*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Діалогове спілкування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веде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до взаємодії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взаєморозуміння, до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спільного пр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йняття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найбільш загальних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але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значимих для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кожного учасника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вдань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*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Виключається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домінування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як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одного виступаючого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так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 однієї ду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м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2B305E" w:rsidRDefault="00C218C4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*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Учасники вчаться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зважувати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альтернативні думки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приймати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продумані р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шення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правильно висловлювати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свої думки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брати участь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 дискусіях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проф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сійно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спілкуватися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2B305E" w:rsidRDefault="00C218C4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*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Кожен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учасник вносить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свій особливий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індивідуальний внесок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має можл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вість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обмінятися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знаннями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власними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ідеями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способами діяльн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почути іншу думку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колег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8C20CE" w:rsidRPr="002B305E" w:rsidRDefault="00C218C4" w:rsidP="002B305E">
      <w:pPr>
        <w:pStyle w:val="a3"/>
        <w:spacing w:line="360" w:lineRule="auto"/>
        <w:ind w:right="-142"/>
        <w:rPr>
          <w:rStyle w:val="hps"/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lastRenderedPageBreak/>
        <w:t>*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Показником ефективності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групової діяльності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служить, 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одного боку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дуктивність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праці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групи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(її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продуктивність)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 іншого -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задоволеність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членів групи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спільною діяльністю.</w:t>
      </w:r>
    </w:p>
    <w:p w:rsidR="008C20CE" w:rsidRP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7E3D15"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 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Провідними принципами організації інтерактивного процесу є</w:t>
      </w:r>
      <w:r w:rsidRPr="002B305E">
        <w:rPr>
          <w:rFonts w:ascii="Times New Roman" w:hAnsi="Times New Roman" w:cs="Times New Roman"/>
          <w:b/>
          <w:color w:val="000000" w:themeColor="text1"/>
          <w:lang w:val="uk-UA"/>
        </w:rPr>
        <w:t>:</w:t>
      </w:r>
    </w:p>
    <w:p w:rsidR="002B305E" w:rsidRDefault="00591C9D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• розумова діяльність</w:t>
      </w:r>
    </w:p>
    <w:p w:rsidR="008C20CE" w:rsidRPr="002B305E" w:rsidRDefault="00591C9D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• смислотворчість 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• свобода вибору 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• рефлексія .</w:t>
      </w:r>
    </w:p>
    <w:p w:rsidR="008C20CE" w:rsidRP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u w:val="single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u w:val="single"/>
          <w:lang w:val="uk-UA"/>
        </w:rPr>
        <w:t>Організація миследіятельності полягає :</w:t>
      </w:r>
    </w:p>
    <w:p w:rsidR="00591C9D" w:rsidRP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- у виконанні учасниками різних  розумових операцій (аналіз , синтез, порі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няння , узагальнення , кл</w:t>
      </w:r>
      <w:r w:rsidR="006A1FAE" w:rsidRPr="002B305E">
        <w:rPr>
          <w:rFonts w:ascii="Times New Roman" w:hAnsi="Times New Roman" w:cs="Times New Roman"/>
          <w:color w:val="000000" w:themeColor="text1"/>
          <w:lang w:val="uk-UA"/>
        </w:rPr>
        <w:t>асифікація , абстрагування тощо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);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- обміні результатами розумової діяльності між учасниками педагогічного процесу;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- зміні і різноманітності видів , форм розумової та пізнавальної діяльн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сті;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- поєднанні індивідуальних і групових форм роботи ;</w:t>
      </w:r>
    </w:p>
    <w:p w:rsid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- проблемному навчанні , використанні в педагогічному процесі сучасних осв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тніх технологій;</w:t>
      </w:r>
    </w:p>
    <w:p w:rsid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- смислотворчості учасників ;</w:t>
      </w:r>
    </w:p>
    <w:p w:rsidR="00C218C4" w:rsidRP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- рефлексії.</w:t>
      </w:r>
    </w:p>
    <w:p w:rsidR="006D4DF1" w:rsidRP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 </w:t>
      </w:r>
    </w:p>
    <w:p w:rsidR="002B305E" w:rsidRDefault="00886BEF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</w:t>
      </w:r>
      <w:r w:rsidR="00591C9D" w:rsidRPr="002B305E">
        <w:rPr>
          <w:rFonts w:ascii="Times New Roman" w:hAnsi="Times New Roman" w:cs="Times New Roman"/>
          <w:i/>
          <w:color w:val="000000" w:themeColor="text1"/>
          <w:lang w:val="uk-UA"/>
        </w:rPr>
        <w:t>Смислотворчість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передбачає усвідомлене створення в процесі вза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є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модії педагогів нового змісту, оцінки явищ навколишньої дійсності , св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єї діяльності , результатів взаємодії  з позицій своєї індивідуальності</w:t>
      </w:r>
    </w:p>
    <w:p w:rsidR="002B305E" w:rsidRDefault="00A931E9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        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Кінцевим результатом , метою смислотворчості є збагачення , поява нов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го індивідуального досвіду осмислення ( сенсу ) , що розширює межі індивід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альної свідомості.</w:t>
      </w:r>
    </w:p>
    <w:p w:rsid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Рефлексія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в педагогічному процесі - це процес і результат фіксування 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б'єктами (учасниками педагогічного процесу ) стану саморозвитку , встано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лення причин і наслідків.</w:t>
      </w:r>
    </w:p>
    <w:p w:rsidR="00591C9D" w:rsidRPr="002B305E" w:rsidRDefault="00A931E9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Кожен інтерактивний метод , гра мають свою мету, правила, тому, врах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вуючи цю особливість, ви можете використовувати їх на різних етапах пров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дення заходу. Важливою умовою є розташування учасників таким чином , щоб вони могли бачити один одного сидячи, напр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>клад, у колі, по периметру.</w:t>
      </w:r>
    </w:p>
    <w:p w:rsidR="008C20CE" w:rsidRPr="002B305E" w:rsidRDefault="008C20C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8C20CE" w:rsidRPr="002B305E" w:rsidRDefault="007E3D15" w:rsidP="002B305E">
      <w:pPr>
        <w:pStyle w:val="a3"/>
        <w:spacing w:line="360" w:lineRule="auto"/>
        <w:ind w:right="-142"/>
        <w:rPr>
          <w:rStyle w:val="hps"/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 xml:space="preserve">        </w:t>
      </w:r>
      <w:r w:rsidR="00A36D63" w:rsidRPr="002B305E">
        <w:rPr>
          <w:rStyle w:val="hps"/>
          <w:rFonts w:ascii="Times New Roman" w:hAnsi="Times New Roman" w:cs="Times New Roman"/>
          <w:i/>
          <w:color w:val="000000" w:themeColor="text1"/>
          <w:u w:val="single"/>
          <w:lang w:val="uk-UA"/>
        </w:rPr>
        <w:t>Значення</w:t>
      </w:r>
      <w:r w:rsidR="00A36D63" w:rsidRPr="002B305E">
        <w:rPr>
          <w:rFonts w:ascii="Times New Roman" w:hAnsi="Times New Roman" w:cs="Times New Roman"/>
          <w:i/>
          <w:color w:val="000000" w:themeColor="text1"/>
          <w:u w:val="single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i/>
          <w:color w:val="000000" w:themeColor="text1"/>
          <w:u w:val="single"/>
          <w:lang w:val="uk-UA"/>
        </w:rPr>
        <w:t>інтерактивних</w:t>
      </w:r>
      <w:r w:rsidR="00A36D63" w:rsidRPr="002B305E">
        <w:rPr>
          <w:rFonts w:ascii="Times New Roman" w:hAnsi="Times New Roman" w:cs="Times New Roman"/>
          <w:i/>
          <w:color w:val="000000" w:themeColor="text1"/>
          <w:u w:val="single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i/>
          <w:color w:val="000000" w:themeColor="text1"/>
          <w:u w:val="single"/>
          <w:lang w:val="uk-UA"/>
        </w:rPr>
        <w:t>методів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- досягнення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таких найважливіших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ц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лей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36D63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як:</w:t>
      </w:r>
    </w:p>
    <w:p w:rsidR="008C20CE" w:rsidRPr="002B305E" w:rsidRDefault="00A36D63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1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Стимулювання інтересу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 мотивації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до самоосвіти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2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Підвищення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рівня активності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 самостійності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3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Розвиток навичок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аналізу та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рефлексії своєї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діяльності;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4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Розвиток прагнення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до співпраці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емпатії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  </w:t>
      </w:r>
      <w:r w:rsidR="007E3D15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</w:p>
    <w:p w:rsidR="006A1FAE" w:rsidRPr="002B305E" w:rsidRDefault="006A1FAE" w:rsidP="002B305E">
      <w:pPr>
        <w:pStyle w:val="a3"/>
        <w:spacing w:line="360" w:lineRule="auto"/>
        <w:ind w:right="-142"/>
        <w:rPr>
          <w:rStyle w:val="hps"/>
          <w:rFonts w:ascii="Times New Roman" w:hAnsi="Times New Roman" w:cs="Times New Roman"/>
          <w:i/>
          <w:color w:val="000000" w:themeColor="text1"/>
          <w:u w:val="single"/>
          <w:lang w:val="uk-UA"/>
        </w:rPr>
      </w:pPr>
      <w:r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 xml:space="preserve">       </w:t>
      </w:r>
      <w:r w:rsidR="00A36D63" w:rsidRPr="002B305E">
        <w:rPr>
          <w:rStyle w:val="hps"/>
          <w:rFonts w:ascii="Times New Roman" w:hAnsi="Times New Roman" w:cs="Times New Roman"/>
          <w:i/>
          <w:color w:val="000000" w:themeColor="text1"/>
          <w:u w:val="single"/>
          <w:lang w:val="uk-UA"/>
        </w:rPr>
        <w:t>У чому переваги</w:t>
      </w:r>
      <w:r w:rsidR="00A36D63" w:rsidRPr="002B305E">
        <w:rPr>
          <w:rFonts w:ascii="Times New Roman" w:hAnsi="Times New Roman" w:cs="Times New Roman"/>
          <w:i/>
          <w:color w:val="000000" w:themeColor="text1"/>
          <w:u w:val="single"/>
          <w:lang w:val="uk-UA"/>
        </w:rPr>
        <w:t xml:space="preserve"> </w:t>
      </w:r>
      <w:r w:rsidR="00A36D63" w:rsidRPr="002B305E">
        <w:rPr>
          <w:rStyle w:val="hps"/>
          <w:rFonts w:ascii="Times New Roman" w:hAnsi="Times New Roman" w:cs="Times New Roman"/>
          <w:i/>
          <w:color w:val="000000" w:themeColor="text1"/>
          <w:u w:val="single"/>
          <w:lang w:val="uk-UA"/>
        </w:rPr>
        <w:t>цієї роботи?</w:t>
      </w:r>
    </w:p>
    <w:p w:rsidR="00C218C4" w:rsidRPr="002B305E" w:rsidRDefault="00A36D63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</w:r>
      <w:r w:rsidR="006A1FAE"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 xml:space="preserve">          </w:t>
      </w:r>
      <w:r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>По-перше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-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значно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підвищується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мотивація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професійної діяльності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пед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гогів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їх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соціальної та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пізнавальної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активності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6A1FAE"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 xml:space="preserve">         </w:t>
      </w:r>
      <w:r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>По-друге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- реалізуються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ті сторони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людини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які в повсякденному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сить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одноманітному житті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не знаходять застосування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розвитку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6A1FAE"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 xml:space="preserve">        </w:t>
      </w:r>
      <w:r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>По-третє</w:t>
      </w:r>
      <w:r w:rsidR="006A1FAE" w:rsidRPr="002B305E">
        <w:rPr>
          <w:rStyle w:val="hps"/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>-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набувається досвід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колективної діяльності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взаємної пов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ги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підтримки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співпраці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без якого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неможливий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працю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 людському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су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пільстві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8C20CE" w:rsidRPr="002B305E" w:rsidRDefault="008C20CE" w:rsidP="002B305E">
      <w:pPr>
        <w:pStyle w:val="a3"/>
        <w:spacing w:line="360" w:lineRule="auto"/>
        <w:ind w:right="-142" w:firstLine="708"/>
        <w:rPr>
          <w:rStyle w:val="hps"/>
          <w:rFonts w:ascii="Times New Roman" w:hAnsi="Times New Roman" w:cs="Times New Roman"/>
          <w:b/>
          <w:color w:val="000000" w:themeColor="text1"/>
          <w:lang w:val="uk-UA"/>
        </w:rPr>
      </w:pPr>
    </w:p>
    <w:p w:rsidR="00D74248" w:rsidRPr="002B305E" w:rsidRDefault="00D74248" w:rsidP="002B305E">
      <w:pPr>
        <w:pStyle w:val="a3"/>
        <w:spacing w:line="360" w:lineRule="auto"/>
        <w:ind w:right="-142" w:firstLine="708"/>
        <w:rPr>
          <w:rStyle w:val="hps"/>
          <w:rFonts w:ascii="Times New Roman" w:hAnsi="Times New Roman" w:cs="Times New Roman"/>
          <w:b/>
          <w:color w:val="000000" w:themeColor="text1"/>
          <w:lang w:val="uk-UA"/>
        </w:rPr>
      </w:pPr>
    </w:p>
    <w:p w:rsidR="002B305E" w:rsidRDefault="00C218C4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b/>
          <w:color w:val="000000" w:themeColor="text1"/>
          <w:lang w:val="uk-UA"/>
        </w:rPr>
        <w:t>Інтерактивні</w:t>
      </w:r>
      <w:r w:rsidRPr="002B305E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b/>
          <w:color w:val="000000" w:themeColor="text1"/>
          <w:lang w:val="uk-UA"/>
        </w:rPr>
        <w:t>форми</w:t>
      </w:r>
      <w:r w:rsidRPr="002B305E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b/>
          <w:color w:val="000000" w:themeColor="text1"/>
          <w:lang w:val="uk-UA"/>
        </w:rPr>
        <w:t>роботи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 xml:space="preserve"> - це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така організація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процесу вза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є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модії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 якому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неможливо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неучасть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педагога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 колективному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взаємод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повнюючим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заснованим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на взаємодії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всіх його учасників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спільної роб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A931E9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    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Достатньо ефективною інтерактивної формою , яку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часто 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використов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ють методисти, тренінг ( швидке реагування , швидке навчання ) . З метою орієнтації педагогів на вивчення новітніх досліджень в псих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логії та педагогіці , методичній літературі , виявлення ефективних підходів до вирішення педаг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гічних проблем практикуємо педагогічний ринг. Ця форма роботи удоскон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лює навички логічного мислення та аргументації своєї позиції , вчить лаконі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ч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ності , чіткості , точності висловлювань , ро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з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виває спритність, почуття гумору. Передбачає критерії оцінки відповідей , виступів і дій учасників: загальна ер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диція ; професійні знання , вміння, навички ; вміння вийти з нестандартної ситуації , ек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промт.</w:t>
      </w:r>
    </w:p>
    <w:p w:rsidR="00A36D63" w:rsidRPr="002B305E" w:rsidRDefault="00A841D4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    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Кожен творчо працюючий педагог знає , як часто його відвід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ють чудові ідеї , раптові осяяння ( еврика ) , які , будучи своєчасно незатреб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ваними , втрачаються , забуваються. Дозволити цю проблему допомагає ди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кусія ( обговорення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- суперечка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, зіткнення різних точок зору , позицій , підх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дів) .</w:t>
      </w:r>
    </w:p>
    <w:p w:rsidR="008C20CE" w:rsidRDefault="00A841D4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 xml:space="preserve">           </w:t>
      </w:r>
      <w:r w:rsidR="00591C9D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</w:p>
    <w:p w:rsidR="002B305E" w:rsidRDefault="002B305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Pr="002B305E" w:rsidRDefault="002B305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D74248" w:rsidRPr="002B305E" w:rsidRDefault="00D74248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              </w:t>
      </w:r>
    </w:p>
    <w:p w:rsidR="00D74248" w:rsidRPr="002B305E" w:rsidRDefault="00D74248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D74248" w:rsidRPr="002B305E" w:rsidRDefault="00D74248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D74248" w:rsidRPr="002B305E" w:rsidRDefault="00D74248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A36D63" w:rsidRPr="002B305E" w:rsidRDefault="00A36D63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F31A90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1.2pt;margin-top:1.4pt;width:0;height:22.1pt;z-index:251667456" o:connectortype="straight"/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034" type="#_x0000_t32" style="position:absolute;left:0;text-align:left;margin-left:29.45pt;margin-top:8.45pt;width:0;height:15.05pt;z-index:251665408" o:connectortype="straight"/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033" type="#_x0000_t32" style="position:absolute;left:0;text-align:left;margin-left:29.45pt;margin-top:8.45pt;width:252.6pt;height:.05pt;flip:x;z-index:251664384" o:connectortype="straight"/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032" type="#_x0000_t32" style="position:absolute;left:0;text-align:left;margin-left:282pt;margin-top:8.45pt;width:.05pt;height:13.6pt;z-index:251663360" o:connectortype="straight"/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27" style="position:absolute;left:0;text-align:left;margin-left:4.1pt;margin-top:-19.7pt;width:305.55pt;height:21.1pt;z-index:251658240" fillcolor="#e8b7b7 [3209]" strokecolor="#9c3232 [1609]">
            <v:textbox style="mso-next-textbox:#_x0000_s1027">
              <w:txbxContent>
                <w:p w:rsidR="00257DA5" w:rsidRPr="007E3D15" w:rsidRDefault="00257DA5" w:rsidP="00A36D63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  <w:lang w:val="uk-UA"/>
                    </w:rPr>
                  </w:pPr>
                  <w:r w:rsidRPr="007E3D15">
                    <w:rPr>
                      <w:b/>
                      <w:color w:val="000099"/>
                      <w:sz w:val="28"/>
                      <w:szCs w:val="28"/>
                      <w:lang w:val="uk-UA"/>
                    </w:rPr>
                    <w:t>ІНТЕРАКТИВНІ ФОРМИ НАВЧАННЯ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035" type="#_x0000_t32" style="position:absolute;left:0;text-align:left;margin-left:410.1pt;margin-top:8.45pt;width:0;height:22.55pt;z-index:251666432" o:connectortype="straight"/>
        </w:pict>
      </w:r>
    </w:p>
    <w:p w:rsidR="00F31A90" w:rsidRPr="002B305E" w:rsidRDefault="00F31A90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F31A90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31" style="position:absolute;left:0;text-align:left;margin-left:230.1pt;margin-top:.05pt;width:114.05pt;height:19.05pt;z-index:251662336" fillcolor="red" strokecolor="red" strokeweight="1pt">
            <v:fill color2="#c0beaf [3207]" focus="50%" type="gradient"/>
            <v:shadow on="t" type="perspective" color="#666350 [1607]" offset="1pt" offset2="-3pt"/>
            <v:textbox style="mso-next-textbox:#_x0000_s1031">
              <w:txbxContent>
                <w:p w:rsidR="00257DA5" w:rsidRPr="00F31A90" w:rsidRDefault="00257DA5" w:rsidP="00F31A9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НОВІТНІ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30" style="position:absolute;left:0;text-align:left;margin-left:119.75pt;margin-top:.05pt;width:92.9pt;height:19.05pt;z-index:251661312" fillcolor="#f60" strokecolor="#f60" strokeweight="1pt">
            <v:fill color2="#b0ccb0 [3205]" focusposition="1" focussize="" focus="50%" type="gradient"/>
            <v:shadow on="t" type="perspective" color="#4a724a [1605]" offset="1pt" offset2="-3pt"/>
            <v:textbox style="mso-next-textbox:#_x0000_s1030">
              <w:txbxContent>
                <w:p w:rsidR="00257DA5" w:rsidRPr="00F31A90" w:rsidRDefault="00257DA5" w:rsidP="00F31A9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НОВІ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29" style="position:absolute;left:0;text-align:left;margin-left:-11.7pt;margin-top:.05pt;width:78.1pt;height:19.05pt;z-index:251660288" fillcolor="#060" strokecolor="#060" strokeweight="1pt">
            <v:fill color2="#a8cdd7 [3206]" focus="50%" type="gradient"/>
            <v:shadow on="t" type="perspective" color="#3c7382 [1606]" offset="1pt" offset2="-3pt"/>
            <v:textbox style="mso-next-textbox:#_x0000_s1029">
              <w:txbxContent>
                <w:p w:rsidR="00257DA5" w:rsidRPr="00F31A90" w:rsidRDefault="00257DA5" w:rsidP="00F31A9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ТРАДИЦІЙНІ</w:t>
                  </w:r>
                </w:p>
              </w:txbxContent>
            </v:textbox>
          </v:rect>
        </w:pict>
      </w:r>
    </w:p>
    <w:p w:rsidR="00F31A90" w:rsidRPr="002B305E" w:rsidRDefault="00F31A90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A36D63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0" style="position:absolute;left:0;text-align:left;margin-left:230.1pt;margin-top:7.95pt;width:114pt;height:18.1pt;z-index:251671552">
            <v:textbox>
              <w:txbxContent>
                <w:p w:rsidR="00257DA5" w:rsidRPr="00BB189E" w:rsidRDefault="00257DA5" w:rsidP="00F31A9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Гуртки якості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37" style="position:absolute;left:0;text-align:left;margin-left:-11.7pt;margin-top:6.9pt;width:63.4pt;height:19.15pt;z-index:251668480">
            <v:textbox style="mso-next-textbox:#_x0000_s1037">
              <w:txbxContent>
                <w:p w:rsidR="00257DA5" w:rsidRPr="00BB189E" w:rsidRDefault="00257DA5" w:rsidP="00F31A9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Трен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нг 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38" style="position:absolute;left:0;text-align:left;margin-left:56.9pt;margin-top:6.9pt;width:67.9pt;height:19.15pt;z-index:251669504">
            <v:textbox>
              <w:txbxContent>
                <w:p w:rsidR="00257DA5" w:rsidRPr="00BB189E" w:rsidRDefault="00257DA5" w:rsidP="00F31A9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Кругл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ий стіл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39" style="position:absolute;left:0;text-align:left;margin-left:131.3pt;margin-top:6.9pt;width:87.25pt;height:19.15pt;z-index:251670528">
            <v:textbox>
              <w:txbxContent>
                <w:p w:rsidR="00257DA5" w:rsidRPr="00BB189E" w:rsidRDefault="00257DA5" w:rsidP="00F31A9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ілова 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</w:t>
                  </w:r>
                </w:p>
              </w:txbxContent>
            </v:textbox>
          </v:rect>
        </w:pict>
      </w: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A36D63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50" style="position:absolute;left:0;text-align:left;margin-left:228pt;margin-top:10.75pt;width:116.15pt;height:18.4pt;z-index:251681792">
            <v:textbox>
              <w:txbxContent>
                <w:p w:rsidR="00257DA5" w:rsidRPr="00BB189E" w:rsidRDefault="00257DA5" w:rsidP="00AA69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Педагогічна  майстерня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1" style="position:absolute;left:0;text-align:left;margin-left:-11.7pt;margin-top:10.75pt;width:63.4pt;height:24.45pt;z-index:251672576">
            <v:textbox style="mso-next-textbox:#_x0000_s1041">
              <w:txbxContent>
                <w:p w:rsidR="00257DA5" w:rsidRPr="00BB189E" w:rsidRDefault="00257DA5" w:rsidP="009315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Педагогічна вітальня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6" style="position:absolute;left:0;text-align:left;margin-left:131.3pt;margin-top:10.75pt;width:87.25pt;height:29.55pt;z-index:251677696">
            <v:textbox>
              <w:txbxContent>
                <w:p w:rsidR="00257DA5" w:rsidRPr="009315A2" w:rsidRDefault="00257DA5" w:rsidP="00BB189E">
                  <w:pPr>
                    <w:jc w:val="left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Виставки, ярмарок педагогічних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ідей</w:t>
                  </w:r>
                </w:p>
                <w:p w:rsidR="00257DA5" w:rsidRDefault="00257DA5" w:rsidP="009315A2"/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2" style="position:absolute;left:0;text-align:left;margin-left:56.9pt;margin-top:10.75pt;width:67.9pt;height:24.45pt;z-index:251673600">
            <v:textbox style="mso-next-textbox:#_x0000_s1042">
              <w:txbxContent>
                <w:p w:rsidR="00257DA5" w:rsidRPr="00BB189E" w:rsidRDefault="00257DA5" w:rsidP="00F31A9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ічний ринг</w:t>
                  </w:r>
                </w:p>
              </w:txbxContent>
            </v:textbox>
          </v:rect>
        </w:pict>
      </w: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F31A90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51" style="position:absolute;left:0;text-align:left;margin-left:228pt;margin-top:5.15pt;width:116.1pt;height:17.05pt;z-index:251682816">
            <v:textbox>
              <w:txbxContent>
                <w:p w:rsidR="00257DA5" w:rsidRPr="00BB189E" w:rsidRDefault="00257DA5" w:rsidP="00AA69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Коучинг - сесія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3" style="position:absolute;left:0;text-align:left;margin-left:-11.7pt;margin-top:10.25pt;width:63.4pt;height:27.25pt;z-index:251674624">
            <v:textbox style="mso-next-textbox:#_x0000_s1043">
              <w:txbxContent>
                <w:p w:rsidR="00257DA5" w:rsidRPr="00BB189E" w:rsidRDefault="00257DA5" w:rsidP="00E31352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КВК. Що? Де? Коли?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7" style="position:absolute;left:0;text-align:left;margin-left:131.3pt;margin-top:10.35pt;width:87.25pt;height:18pt;z-index:251678720">
            <v:textbox>
              <w:txbxContent>
                <w:p w:rsidR="00257DA5" w:rsidRPr="00BB189E" w:rsidRDefault="00257DA5" w:rsidP="009315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Банк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 ідей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4" style="position:absolute;left:0;text-align:left;margin-left:56.9pt;margin-top:10.35pt;width:67.9pt;height:27.45pt;z-index:251675648">
            <v:textbox style="mso-next-textbox:#_x0000_s1044">
              <w:txbxContent>
                <w:p w:rsidR="00257DA5" w:rsidRPr="00BB189E" w:rsidRDefault="00257DA5" w:rsidP="009315A2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ічні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ситуац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ії</w:t>
                  </w:r>
                </w:p>
              </w:txbxContent>
            </v:textbox>
          </v:rect>
        </w:pict>
      </w:r>
    </w:p>
    <w:p w:rsidR="00F31A90" w:rsidRPr="002B305E" w:rsidRDefault="00F31A90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F31A90" w:rsidRPr="002B305E" w:rsidRDefault="00F31A90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F31A90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5" style="position:absolute;left:0;text-align:left;margin-left:-11.7pt;margin-top:8.4pt;width:131.45pt;height:21.25pt;z-index:251676672">
            <v:textbox style="mso-next-textbox:#_x0000_s1045">
              <w:txbxContent>
                <w:p w:rsidR="00257DA5" w:rsidRPr="00BB189E" w:rsidRDefault="00257DA5" w:rsidP="009315A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Семінар-практикум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52" style="position:absolute;left:0;text-align:left;margin-left:230.1pt;margin-top:-.05pt;width:114pt;height:18pt;z-index:251683840">
            <v:textbox>
              <w:txbxContent>
                <w:p w:rsidR="00257DA5" w:rsidRPr="00BB189E" w:rsidRDefault="00257DA5" w:rsidP="00AA6946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Союз однодумців</w:t>
                  </w:r>
                </w:p>
              </w:txbxContent>
            </v:textbox>
          </v:rect>
        </w:pict>
      </w: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8" style="position:absolute;left:0;text-align:left;margin-left:131.3pt;margin-top:-.05pt;width:87.25pt;height:18pt;z-index:251679744">
            <v:textbox>
              <w:txbxContent>
                <w:p w:rsidR="00257DA5" w:rsidRPr="00BB189E" w:rsidRDefault="00257DA5" w:rsidP="009315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йстер-клас</w:t>
                  </w:r>
                </w:p>
              </w:txbxContent>
            </v:textbox>
          </v:rect>
        </w:pict>
      </w:r>
    </w:p>
    <w:p w:rsidR="00F31A90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49" style="position:absolute;left:0;text-align:left;margin-left:132.95pt;margin-top:9.65pt;width:85.6pt;height:26.45pt;z-index:251680768">
            <v:textbox style="mso-next-textbox:#_x0000_s1049">
              <w:txbxContent>
                <w:p w:rsidR="00257DA5" w:rsidRPr="00BB189E" w:rsidRDefault="00257DA5" w:rsidP="009315A2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Творча година</w:t>
                  </w:r>
                </w:p>
                <w:p w:rsidR="00257DA5" w:rsidRPr="00BB189E" w:rsidRDefault="00257DA5" w:rsidP="009315A2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«Золоті розсипи»</w:t>
                  </w:r>
                </w:p>
              </w:txbxContent>
            </v:textbox>
          </v:rect>
        </w:pict>
      </w:r>
    </w:p>
    <w:p w:rsidR="008C20CE" w:rsidRPr="002B305E" w:rsidRDefault="000B07F8" w:rsidP="002B305E">
      <w:pPr>
        <w:pStyle w:val="a3"/>
        <w:spacing w:line="360" w:lineRule="auto"/>
        <w:ind w:right="-142"/>
        <w:rPr>
          <w:rStyle w:val="hps"/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53" style="position:absolute;left:0;text-align:left;margin-left:230.1pt;margin-top:6.2pt;width:114pt;height:18pt;z-index:251684864">
            <v:textbox style="mso-next-textbox:#_x0000_s1053">
              <w:txbxContent>
                <w:p w:rsidR="00257DA5" w:rsidRPr="00BB189E" w:rsidRDefault="00257DA5" w:rsidP="00AA69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</w:t>
                  </w:r>
                  <w:r w:rsidRPr="00BB189E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ік налаштування</w:t>
                  </w:r>
                </w:p>
              </w:txbxContent>
            </v:textbox>
          </v:rect>
        </w:pict>
      </w:r>
    </w:p>
    <w:p w:rsidR="008C20CE" w:rsidRPr="002B305E" w:rsidRDefault="008C20CE" w:rsidP="002B305E">
      <w:pPr>
        <w:pStyle w:val="a3"/>
        <w:spacing w:line="360" w:lineRule="auto"/>
        <w:ind w:right="-142"/>
        <w:rPr>
          <w:rStyle w:val="hps"/>
          <w:rFonts w:ascii="Times New Roman" w:hAnsi="Times New Roman" w:cs="Times New Roman"/>
          <w:color w:val="000000" w:themeColor="text1"/>
          <w:lang w:val="uk-UA"/>
        </w:rPr>
      </w:pPr>
    </w:p>
    <w:p w:rsidR="006A1FAE" w:rsidRPr="002B305E" w:rsidRDefault="006A1FAE" w:rsidP="002B305E">
      <w:pPr>
        <w:pStyle w:val="a3"/>
        <w:spacing w:line="360" w:lineRule="auto"/>
        <w:ind w:right="-142"/>
        <w:rPr>
          <w:rStyle w:val="hps"/>
          <w:rFonts w:ascii="Times New Roman" w:hAnsi="Times New Roman" w:cs="Times New Roman"/>
          <w:color w:val="000000" w:themeColor="text1"/>
          <w:lang w:val="uk-UA"/>
        </w:rPr>
      </w:pPr>
    </w:p>
    <w:p w:rsidR="006A1FAE" w:rsidRPr="002B305E" w:rsidRDefault="006A1F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Основною спрямованістю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інтерактивних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форм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є активізація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педаг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гів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розвитку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їх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креативного мислення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нестандартний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вихід</w:t>
      </w:r>
      <w:r w:rsidR="00AA6946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 пробле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м</w:t>
      </w:r>
      <w:r w:rsidR="00AA6946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ної ситуації.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  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6A1FAE" w:rsidRPr="002B305E" w:rsidRDefault="00A36D63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Використовуємо й інші інноваційні форми роботи з педагогічними кадрами :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br/>
        <w:t>     </w:t>
      </w:r>
      <w:r w:rsidR="00A841D4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</w:t>
      </w:r>
    </w:p>
    <w:p w:rsidR="00D74248" w:rsidRPr="002B305E" w:rsidRDefault="00D74248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="00A36D63" w:rsidRPr="002B305E">
        <w:rPr>
          <w:rFonts w:ascii="Times New Roman" w:hAnsi="Times New Roman" w:cs="Times New Roman"/>
          <w:i/>
          <w:color w:val="000000" w:themeColor="text1"/>
          <w:lang w:val="uk-UA"/>
        </w:rPr>
        <w:t>Симпозіум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обговорення , в ході якого учасники виступають з повідомленн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я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ми , що представляють їх точки зору , після чого відповідають на запитання аудиторії .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A36D63" w:rsidRPr="002B305E">
        <w:rPr>
          <w:rFonts w:ascii="Times New Roman" w:hAnsi="Times New Roman" w:cs="Times New Roman"/>
          <w:i/>
          <w:color w:val="000000" w:themeColor="text1"/>
          <w:lang w:val="uk-UA"/>
        </w:rPr>
        <w:t>      </w:t>
      </w:r>
      <w:r w:rsidR="00A841D4"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</w:p>
    <w:p w:rsidR="00D74248" w:rsidRPr="002B305E" w:rsidRDefault="00A36D63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Дебати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обговорення , побудоване на основі заздалегідь обумовлених вист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пів представників двох протиборчих груп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</w:p>
    <w:p w:rsidR="00D74248" w:rsidRPr="002B305E" w:rsidRDefault="00A36D63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« Судове засідання 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обговорення , що імітує суд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>овий розгляд (слухання справи).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 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 </w:t>
      </w:r>
    </w:p>
    <w:p w:rsidR="00D74248" w:rsidRPr="002B305E" w:rsidRDefault="00A841D4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КВК</w:t>
      </w:r>
      <w:r w:rsidR="00A36D63"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, Що? Де ? Коли ? Щасливий випадок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. Успішно використовується для вироблення швидкої реакції на зміну педагогічної ситуації , вміння знайти 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п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тимальний варіант вирішення завдання.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  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</w:p>
    <w:p w:rsidR="00D74248" w:rsidRPr="002B305E" w:rsidRDefault="00A36D63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Педагогічні ситуації , експромт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метод активізації педагогічного 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знання в процесі повсякденного спілкування , взаємозв'язку з дітьми , батьками , кол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гами.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     </w:t>
      </w:r>
      <w:r w:rsidR="00A841D4"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  </w:t>
      </w:r>
    </w:p>
    <w:p w:rsidR="00D74248" w:rsidRPr="002B305E" w:rsidRDefault="00A36D63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 Банк ідей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це раціональний спосіб колективного рішення проблем , що не піддаються вирішенню традиційними способами на даному етапі. Напр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клад: « Як добитися успіхів у олімпіадному русі ». Ефективною формою , на мій погляд , є проведення виставки педагогічних ідей. Грамотно підг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товлена </w:t>
      </w:r>
      <w:r w:rsidRPr="002B305E">
        <w:rPr>
          <w:rFonts w:cs="Times New Roman"/>
          <w:color w:val="000000" w:themeColor="text1"/>
          <w:lang w:val="uk-UA"/>
        </w:rPr>
        <w:t>​​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 проведена , вона стимулює педагогів до творчості та самоосвіти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 </w:t>
      </w:r>
    </w:p>
    <w:p w:rsidR="00D74248" w:rsidRPr="002B305E" w:rsidRDefault="00A36D63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 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Майстер - клас.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Знайомить з педагогічним досвідом , системою роботи , 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торськими знахідками і всім тим , що допомогло педагогу досягти на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й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кращих результатів. Майстер - класи проводимо для педагогів рай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ну та області.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  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D74248" w:rsidRPr="002B305E" w:rsidRDefault="00A36D63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Творчий година « Золоті розсипи 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робота невеликими колективами , де ро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робляємо методичні рекомендації , впроваджуємо нові нетрадиційні методичні прийоми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 </w:t>
      </w:r>
    </w:p>
    <w:p w:rsidR="00D74248" w:rsidRPr="002B305E" w:rsidRDefault="00A841D4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  </w:t>
      </w:r>
      <w:r w:rsidR="00A36D63" w:rsidRPr="002B305E">
        <w:rPr>
          <w:rFonts w:ascii="Times New Roman" w:hAnsi="Times New Roman" w:cs="Times New Roman"/>
          <w:i/>
          <w:color w:val="000000" w:themeColor="text1"/>
          <w:lang w:val="uk-UA"/>
        </w:rPr>
        <w:t>Педагогічне « ательє » або педагогічна майстерня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. Їх мета : педагог- май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тер знайомить з основними ідеями своєї системи роботи та практичними рек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мендаціями щодо її реалізації.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 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D74248" w:rsidRPr="002B305E" w:rsidRDefault="00A36D63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« Коучинг -</w:t>
      </w:r>
      <w:r w:rsidR="006A1FAE"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сесія 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інтерактивне спілкування , розвиваюче консультува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ня , дискусія (питання - відповідь). Використовуємо в роботі з атестуються педаг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гами в атестаційний період (принцип «Зроби за мене »).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         Працюючи в колективі , важливо знати його психологічний клімат , ем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ційний стан педагогів , рівень професійного та особистісного розви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ку. І нам прийшла ідея створити корпорацію, яка об'єднує педагогів спільністю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інт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ресів - «Союз однодумців».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Це корпорація добрих , товарис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ких, розумних , душев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>них , організованих , щасливих.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A841D4"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 </w:t>
      </w:r>
    </w:p>
    <w:p w:rsidR="001D2EC2" w:rsidRPr="002B305E" w:rsidRDefault="00A36D63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Методичний театр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активна форма навчання , яка стимулюють пошук , тво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чу дослідницьку діяльність педагогів , передбачає створення нов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го освітнього продукту в процесі взаємодії залучених в освітній процес 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б'єктів .</w:t>
      </w:r>
    </w:p>
    <w:p w:rsidR="00D74248" w:rsidRPr="002B305E" w:rsidRDefault="00D74248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2B305E" w:rsidRDefault="002B305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Однією з нестандартних форм методичної роботи є 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дослідження у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фокус-групах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6A1FAE" w:rsidRPr="002B305E" w:rsidRDefault="006A1F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</w:p>
    <w:p w:rsidR="006A1FAE" w:rsidRPr="002B305E" w:rsidRDefault="006A1F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6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7"/>
        <w:gridCol w:w="4852"/>
      </w:tblGrid>
      <w:tr w:rsidR="005074AE" w:rsidRPr="002B305E" w:rsidTr="006D3D81">
        <w:trPr>
          <w:trHeight w:val="386"/>
        </w:trPr>
        <w:tc>
          <w:tcPr>
            <w:tcW w:w="2027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Склад групи</w:t>
            </w:r>
          </w:p>
        </w:tc>
        <w:tc>
          <w:tcPr>
            <w:tcW w:w="4852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        Мета дослідження</w:t>
            </w:r>
          </w:p>
        </w:tc>
      </w:tr>
      <w:tr w:rsidR="005074AE" w:rsidRPr="002B305E" w:rsidTr="006D3D81">
        <w:trPr>
          <w:trHeight w:val="865"/>
        </w:trPr>
        <w:tc>
          <w:tcPr>
            <w:tcW w:w="2027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Члени одного мет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доб’єднання</w:t>
            </w:r>
          </w:p>
        </w:tc>
        <w:tc>
          <w:tcPr>
            <w:tcW w:w="4852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Контрольно-діагностична: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з’ясувати 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проблеми, актуальні для певної частини 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вчителів із метою ефективнішого 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планування роботи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5074AE" w:rsidRPr="002B305E" w:rsidTr="006D3D81">
        <w:trPr>
          <w:trHeight w:val="1859"/>
        </w:trPr>
        <w:tc>
          <w:tcPr>
            <w:tcW w:w="2027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Учителі, які виклад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ють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предмети   в одн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му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учнівському колект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ві</w:t>
            </w:r>
          </w:p>
        </w:tc>
        <w:tc>
          <w:tcPr>
            <w:tcW w:w="4852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Корекційна: 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активізувати взаємовідвідування, 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налагодити  дієві міжпредметні зв’язки 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у плануванні, забезпечити їх реалізацію в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навчальному процесі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5074AE" w:rsidRPr="002B305E" w:rsidTr="006D3D81">
        <w:trPr>
          <w:trHeight w:val="1483"/>
        </w:trPr>
        <w:tc>
          <w:tcPr>
            <w:tcW w:w="2027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Молоді спеціалісти й 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малодосвідчені вчит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е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лі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852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Контрольно-діагностична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:  з’ясувати,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методичної допомоги з яких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питань потребує ця частина колективу</w:t>
            </w:r>
          </w:p>
        </w:tc>
      </w:tr>
      <w:tr w:rsidR="005074AE" w:rsidRPr="002B305E" w:rsidTr="006D3D81">
        <w:trPr>
          <w:trHeight w:val="1859"/>
        </w:trPr>
        <w:tc>
          <w:tcPr>
            <w:tcW w:w="2027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>Учителі, чий досвід вивчається</w:t>
            </w:r>
          </w:p>
        </w:tc>
        <w:tc>
          <w:tcPr>
            <w:tcW w:w="4852" w:type="dxa"/>
          </w:tcPr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Контрольно-прогностична:</w:t>
            </w: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дослідити недоліки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 роботі методкабінету, виявити потенційних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керівників фокусних груп  та нові теми для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B305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дослідження            </w:t>
            </w:r>
          </w:p>
          <w:p w:rsidR="005074AE" w:rsidRPr="002B305E" w:rsidRDefault="005074AE" w:rsidP="002B305E">
            <w:pPr>
              <w:pStyle w:val="a3"/>
              <w:spacing w:line="360" w:lineRule="auto"/>
              <w:ind w:right="-14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Фокусні групи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– невеликі групи  людей (7 – 8 осіб), яких збирає заст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пник директора з НВР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для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дискусії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, сфокусованої на одній, чітко окре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леній проблемі.</w:t>
      </w:r>
    </w:p>
    <w:p w:rsidR="00D74248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ab/>
      </w:r>
    </w:p>
    <w:p w:rsidR="00D74248" w:rsidRPr="002B305E" w:rsidRDefault="005074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Мета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роботи у фокусній групі може бути контрольно-діагностичною, гносеологічною, критичною чи контрольно-прогностичною.</w:t>
      </w:r>
    </w:p>
    <w:p w:rsidR="005074AE" w:rsidRPr="002B305E" w:rsidRDefault="005074AE" w:rsidP="002B305E">
      <w:pPr>
        <w:pStyle w:val="a3"/>
        <w:spacing w:line="360" w:lineRule="auto"/>
        <w:ind w:left="708"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u w:val="single"/>
          <w:lang w:val="uk-UA"/>
        </w:rPr>
        <w:t>Позитивні наслідки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фокусних груп  для дослідження:</w:t>
      </w:r>
    </w:p>
    <w:p w:rsidR="006A1FAE" w:rsidRPr="002B305E" w:rsidRDefault="006A1F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миттєва інформація;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економія часу ( 30 – 40 хв.);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можливість відвертої розмови;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акумуляція ідей (банк ідей);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можливість бачити реакцію;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інформація для прогнозування;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заохочення учасників до активної самореалізації;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навчання учасників уміння  ставити проблему, керувати дискусією;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обмін свіжими ідеями;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навчання у форматі «рівний – рівному»;</w:t>
      </w:r>
    </w:p>
    <w:p w:rsidR="006D4DF1" w:rsidRPr="002B305E" w:rsidRDefault="006D4DF1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Як зібрати групу: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визначте мету її роботи;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знайдіть зручне місце для роботи;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визначте лідера (керівника) групи заздалегідь;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напишіть тему, план дискусії, напрям розмови і регламент;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запросіть учасників творчо  ( не в усній формі, а листівкою).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Поради керівникові групи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Створіть затишну товариську атмосферу ( квіти, музика, кава тощо);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● одразу оголосіть  регламент і порядок роботи;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попередьте, що не існує відповідей правильних чи неправильних (цінна будь-яка думка!);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попросіть учасників висловлюватися по черзі;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забороніть запитувати;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● попросіть висловлюватися критично ( це стане доброю послугою методи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тові);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● запитуйте всіх, демонструючи позитивну реакцію  і щоразу дякуючи;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не припиняйте дискусію, доки не висловляться всі;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з’ясовуйте «чому», а не «що»;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підбадьорюйте додатковими запитаннями;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слухайте уважно й тихо;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 закінчуйте роботу вчасно й дякуйте  кожному за відвертість;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● склад групи обирається залежно від мети дослідження.</w:t>
      </w:r>
    </w:p>
    <w:p w:rsidR="006A1FAE" w:rsidRPr="002B305E" w:rsidRDefault="006A1FAE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Орієнтовні теми для дослідження у фокусних групах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5074AE" w:rsidRPr="002B305E" w:rsidRDefault="005074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«Шляхи, форми і методи самоосвіти»;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 Методика вивчення науково-методичної літератури»;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«Впровадження  результатів самоосвіти у власну практику»;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«Як домогтися дисципліни на уроці?»;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«Дисципліна – це послух чи  потреба зацікавленої дитини?»;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«Нетрадиційний урок. Яким він має бути?»;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«Чи потрібна нам система рейтингу?»;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«На якому етапі уроку найефективніше використовувати  тестові завда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ня і якого рівня?»;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«Як залучити  пасивних учнів до роботи на уроці?»;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«За якими принципами формувати мікрогрупи для дослідження пробл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ми?»;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«Групи «важких» підлітків та методи роботи з ними»;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 Як ефективно узгодити вимоги та скоординувати дії  у проблемному 5-му класі?»;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«Найпоширеніші  порушення орфоепічних норм на уроках» (мається на увазі  мовлення не лише учнів, а й учителів. До речі, дуже цікава й потрі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б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на тема. Прізвищ називати не варто).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«Найпоширеніші порушення орфографічного режиму»;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«Як залучити обдарованих учнів до  наукової роботи? Яку роботу слід прове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ти з батьками і хто повинен це зробити?».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Успіх проведення нетрадиційних методичних заходів значною мірою 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лежить від організації та залученості членів колективу  до підготовки.</w:t>
      </w:r>
    </w:p>
    <w:p w:rsidR="006A1F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ab/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Підготовчий етап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розпочнемо не пізніше як за місяць до проведення 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ходу. Він може складатися з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таких кроків:</w:t>
      </w:r>
    </w:p>
    <w:p w:rsidR="005074AE" w:rsidRPr="002B305E" w:rsidRDefault="005074AE" w:rsidP="002B305E">
      <w:pPr>
        <w:pStyle w:val="a3"/>
        <w:numPr>
          <w:ilvl w:val="0"/>
          <w:numId w:val="4"/>
        </w:numPr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попереднє інформування колективу про тему, мету,  умови завдання та дату  проведення заходу;</w:t>
      </w:r>
    </w:p>
    <w:p w:rsidR="005074AE" w:rsidRPr="002B305E" w:rsidRDefault="005074AE" w:rsidP="002B305E">
      <w:pPr>
        <w:pStyle w:val="a3"/>
        <w:numPr>
          <w:ilvl w:val="0"/>
          <w:numId w:val="4"/>
        </w:numPr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створення інформаційного куточка. У ньому розміщуються  огол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шення, завдання, умови, списки рекомендованої літератури.</w:t>
      </w:r>
    </w:p>
    <w:p w:rsidR="005074AE" w:rsidRPr="002B305E" w:rsidRDefault="005074AE" w:rsidP="002B305E">
      <w:pPr>
        <w:pStyle w:val="a3"/>
        <w:spacing w:line="360" w:lineRule="auto"/>
        <w:ind w:right="-142" w:firstLine="360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Виставка матеріалів та необхідної літератури оформляється  в методичн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му кабінеті.  Підготовка матеріального забезпечення заходу: табличок з назв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ми команд,  карток із завданнями, відповідних  та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б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лиць, схем, призів.</w:t>
      </w:r>
    </w:p>
    <w:p w:rsidR="006A1FAE" w:rsidRPr="002B305E" w:rsidRDefault="001D2EC2" w:rsidP="002B305E">
      <w:pPr>
        <w:pStyle w:val="a3"/>
        <w:spacing w:line="360" w:lineRule="auto"/>
        <w:ind w:right="-142" w:firstLine="360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Ще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одна форма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яку ми часто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користуємося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перед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відкритими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заходами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для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841D4"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 xml:space="preserve">вчителів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міста</w:t>
      </w:r>
      <w:r w:rsidR="00A841D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-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це настрій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педагога на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успішну роботу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Style w:val="hps"/>
          <w:rFonts w:ascii="Times New Roman" w:hAnsi="Times New Roman" w:cs="Times New Roman"/>
          <w:color w:val="000000" w:themeColor="text1"/>
          <w:lang w:val="uk-UA"/>
        </w:rPr>
        <w:t>-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A1FAE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6D4DF1" w:rsidRPr="002B305E" w:rsidRDefault="006D4DF1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</w:p>
    <w:p w:rsidR="00A36D63" w:rsidRPr="002B305E" w:rsidRDefault="006D4DF1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Г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рамотно побудована система інтерактивних форм роботи з педагогі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ч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ними кадрами , - обов'язково призведе до підвищення професійного рівня п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A36D63" w:rsidRPr="002B305E">
        <w:rPr>
          <w:rFonts w:ascii="Times New Roman" w:hAnsi="Times New Roman" w:cs="Times New Roman"/>
          <w:color w:val="000000" w:themeColor="text1"/>
          <w:lang w:val="uk-UA"/>
        </w:rPr>
        <w:t>дагогів.</w:t>
      </w: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6A1FAE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pict>
          <v:oval id="_x0000_s1055" style="position:absolute;left:0;text-align:left;margin-left:94.25pt;margin-top:2.65pt;width:93.25pt;height:75.05pt;z-index:251686912">
            <v:textbox style="mso-next-textbox:#_x0000_s1055">
              <w:txbxContent>
                <w:p w:rsidR="00257DA5" w:rsidRPr="00747789" w:rsidRDefault="00257DA5" w:rsidP="00EB12AE">
                  <w:pPr>
                    <w:pStyle w:val="a3"/>
                    <w:rPr>
                      <w:rFonts w:cs="Times New Roman"/>
                      <w:lang w:val="uk-UA"/>
                    </w:rPr>
                  </w:pPr>
                  <w:r w:rsidRPr="00747789">
                    <w:rPr>
                      <w:rFonts w:cs="Times New Roman"/>
                      <w:lang w:val="uk-UA"/>
                    </w:rPr>
                    <w:t>Створити умови для творчої д</w:t>
                  </w:r>
                  <w:r w:rsidRPr="00747789">
                    <w:rPr>
                      <w:rFonts w:cs="Times New Roman"/>
                      <w:lang w:val="uk-UA"/>
                    </w:rPr>
                    <w:t>і</w:t>
                  </w:r>
                  <w:r w:rsidRPr="00747789">
                    <w:rPr>
                      <w:rFonts w:cs="Times New Roman"/>
                      <w:lang w:val="uk-UA"/>
                    </w:rPr>
                    <w:t>яльності кожного педагога</w:t>
                  </w:r>
                </w:p>
              </w:txbxContent>
            </v:textbox>
          </v:oval>
        </w:pict>
      </w:r>
    </w:p>
    <w:p w:rsidR="00AA6946" w:rsidRPr="002B305E" w:rsidRDefault="00AA6946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946" w:rsidRPr="002B305E" w:rsidRDefault="00AA6946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946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056" style="position:absolute;left:0;text-align:left;margin-left:-11.85pt;margin-top:8pt;width:94.1pt;height:90.1pt;z-index:251687936">
            <v:textbox style="mso-next-textbox:#_x0000_s1056">
              <w:txbxContent>
                <w:p w:rsidR="00257DA5" w:rsidRPr="00EB12AE" w:rsidRDefault="00257DA5" w:rsidP="00EB12AE">
                  <w:pPr>
                    <w:pStyle w:val="a3"/>
                    <w:jc w:val="center"/>
                  </w:pPr>
                  <w:r w:rsidRPr="00EB12AE">
                    <w:rPr>
                      <w:rStyle w:val="hps"/>
                    </w:rPr>
                    <w:t>Долаючи</w:t>
                  </w:r>
                  <w:r w:rsidRPr="00EB12AE">
                    <w:rPr>
                      <w:rStyle w:val="shorttext"/>
                    </w:rPr>
                    <w:t xml:space="preserve"> </w:t>
                  </w:r>
                  <w:r w:rsidRPr="00EB12AE">
                    <w:rPr>
                      <w:rStyle w:val="hps"/>
                    </w:rPr>
                    <w:t>сором'язливість</w:t>
                  </w:r>
                  <w:r>
                    <w:rPr>
                      <w:rStyle w:val="hps"/>
                      <w:lang w:val="ru-RU"/>
                    </w:rPr>
                    <w:t xml:space="preserve"> </w:t>
                  </w:r>
                  <w:r w:rsidRPr="00EB12AE">
                    <w:rPr>
                      <w:rStyle w:val="hps"/>
                    </w:rPr>
                    <w:t>і</w:t>
                  </w:r>
                  <w:r w:rsidRPr="00EB12AE">
                    <w:rPr>
                      <w:rStyle w:val="shorttext"/>
                    </w:rPr>
                    <w:t xml:space="preserve"> </w:t>
                  </w:r>
                  <w:r w:rsidRPr="00EB12AE">
                    <w:rPr>
                      <w:rStyle w:val="hps"/>
                    </w:rPr>
                    <w:t>нерішучість</w:t>
                  </w:r>
                </w:p>
              </w:txbxContent>
            </v:textbox>
          </v:oval>
        </w:pict>
      </w:r>
    </w:p>
    <w:p w:rsidR="00AA6946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057" style="position:absolute;left:0;text-align:left;margin-left:223.2pt;margin-top:2.1pt;width:95.4pt;height:74.6pt;z-index:251688960">
            <v:textbox style="mso-next-textbox:#_x0000_s1057">
              <w:txbxContent>
                <w:p w:rsidR="00257DA5" w:rsidRPr="00747789" w:rsidRDefault="00257DA5" w:rsidP="00AA6946">
                  <w:pPr>
                    <w:pStyle w:val="a3"/>
                    <w:rPr>
                      <w:lang w:val="uk-UA"/>
                    </w:rPr>
                  </w:pPr>
                  <w:r w:rsidRPr="00747789">
                    <w:rPr>
                      <w:rFonts w:cs="Times New Roman"/>
                      <w:lang w:val="uk-UA"/>
                    </w:rPr>
                    <w:t>Будь-яка думка має право бути</w:t>
                  </w:r>
                </w:p>
              </w:txbxContent>
            </v:textbox>
          </v:oval>
        </w:pict>
      </w:r>
    </w:p>
    <w:p w:rsidR="00AA6946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60" type="#_x0000_t32" style="position:absolute;left:0;text-align:left;margin-left:145.4pt;margin-top:7.4pt;width:.05pt;height:31.65pt;flip:y;z-index:251692032" o:connectortype="straight">
            <v:stroke endarrow="block"/>
          </v:shape>
        </w:pict>
      </w:r>
    </w:p>
    <w:p w:rsidR="00AA6946" w:rsidRPr="002B305E" w:rsidRDefault="00AA6946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946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054" style="position:absolute;left:0;text-align:left;margin-left:94.25pt;margin-top:10.9pt;width:103.75pt;height:90.25pt;z-index:251685888">
            <v:textbox style="mso-next-textbox:#_x0000_s1054">
              <w:txbxContent>
                <w:p w:rsidR="00257DA5" w:rsidRPr="00BB0ACD" w:rsidRDefault="00257DA5" w:rsidP="00EB12AE">
                  <w:pPr>
                    <w:pStyle w:val="a3"/>
                    <w:rPr>
                      <w:lang w:val="ru-RU"/>
                    </w:rPr>
                  </w:pPr>
                  <w:r w:rsidRPr="00BB0ACD">
                    <w:rPr>
                      <w:rFonts w:cs="Times New Roman"/>
                      <w:lang w:val="ru-RU"/>
                    </w:rPr>
                    <w:t>Учи</w:t>
                  </w:r>
                  <w:r w:rsidRPr="00747789">
                    <w:rPr>
                      <w:rFonts w:cs="Times New Roman"/>
                      <w:lang w:val="uk-UA"/>
                    </w:rPr>
                    <w:t>ти пед</w:t>
                  </w:r>
                  <w:r w:rsidRPr="00747789">
                    <w:rPr>
                      <w:rFonts w:cs="Times New Roman"/>
                      <w:lang w:val="uk-UA"/>
                    </w:rPr>
                    <w:t>а</w:t>
                  </w:r>
                  <w:r w:rsidRPr="00747789">
                    <w:rPr>
                      <w:rFonts w:cs="Times New Roman"/>
                      <w:lang w:val="uk-UA"/>
                    </w:rPr>
                    <w:t>гогів форм</w:t>
                  </w:r>
                  <w:r w:rsidRPr="00747789">
                    <w:rPr>
                      <w:rFonts w:cs="Times New Roman"/>
                      <w:lang w:val="uk-UA"/>
                    </w:rPr>
                    <w:t>у</w:t>
                  </w:r>
                  <w:r w:rsidRPr="00747789">
                    <w:rPr>
                      <w:rFonts w:cs="Times New Roman"/>
                      <w:lang w:val="uk-UA"/>
                    </w:rPr>
                    <w:t>лювати свою думку само</w:t>
                  </w:r>
                  <w:r w:rsidRPr="00747789">
                    <w:rPr>
                      <w:rFonts w:cs="Times New Roman"/>
                      <w:lang w:val="uk-UA"/>
                    </w:rPr>
                    <w:t>с</w:t>
                  </w:r>
                  <w:r w:rsidRPr="00747789">
                    <w:rPr>
                      <w:rFonts w:cs="Times New Roman"/>
                      <w:lang w:val="uk-UA"/>
                    </w:rPr>
                    <w:t>тійно</w:t>
                  </w:r>
                </w:p>
                <w:p w:rsidR="00257DA5" w:rsidRPr="00BB0ACD" w:rsidRDefault="00257DA5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AA6946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64" type="#_x0000_t32" style="position:absolute;left:0;text-align:left;margin-left:69pt;margin-top:10.8pt;width:30.55pt;height:16.95pt;flip:x y;z-index:251695104" o:connectortype="straight">
            <v:stroke endarrow="block"/>
          </v:shape>
        </w:pict>
      </w: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62" type="#_x0000_t32" style="position:absolute;left:0;text-align:left;margin-left:192.95pt;margin-top:13.5pt;width:39.95pt;height:14.25pt;flip:y;z-index:251693056" o:connectortype="straight">
            <v:stroke endarrow="block"/>
          </v:shape>
        </w:pict>
      </w:r>
    </w:p>
    <w:p w:rsidR="00AA6946" w:rsidRPr="002B305E" w:rsidRDefault="00AA6946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36D63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65" type="#_x0000_t32" style="position:absolute;left:0;text-align:left;margin-left:82.25pt;margin-top:5.9pt;width:27.85pt;height:26.5pt;flip:x;z-index:251696128" o:connectortype="straight">
            <v:stroke endarrow="block"/>
          </v:shape>
        </w:pict>
      </w: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shape id="_x0000_s1063" type="#_x0000_t32" style="position:absolute;left:0;text-align:left;margin-left:187.5pt;margin-top:1.8pt;width:28.35pt;height:23.75pt;z-index:251694080" o:connectortype="straight">
            <v:stroke endarrow="block"/>
          </v:shape>
        </w:pict>
      </w:r>
    </w:p>
    <w:p w:rsidR="00A36D63" w:rsidRPr="002B305E" w:rsidRDefault="000B07F8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058" style="position:absolute;left:0;text-align:left;margin-left:-11.85pt;margin-top:2.65pt;width:115.3pt;height:99.75pt;z-index:251689984">
            <v:textbox style="mso-next-textbox:#_x0000_s1058">
              <w:txbxContent>
                <w:p w:rsidR="00257DA5" w:rsidRPr="00747789" w:rsidRDefault="00257DA5" w:rsidP="00EB12AE">
                  <w:pPr>
                    <w:rPr>
                      <w:rFonts w:cs="Times New Roman"/>
                      <w:lang w:val="uk-UA"/>
                    </w:rPr>
                  </w:pPr>
                  <w:r w:rsidRPr="00747789">
                    <w:rPr>
                      <w:rFonts w:cs="Times New Roman"/>
                    </w:rPr>
                    <w:t xml:space="preserve">Критика </w:t>
                  </w:r>
                  <w:r w:rsidRPr="00747789">
                    <w:rPr>
                      <w:rFonts w:cs="Times New Roman"/>
                      <w:lang w:val="uk-UA"/>
                    </w:rPr>
                    <w:t>п</w:t>
                  </w:r>
                  <w:r w:rsidRPr="00747789">
                    <w:rPr>
                      <w:rFonts w:cs="Times New Roman"/>
                      <w:lang w:val="uk-UA"/>
                    </w:rPr>
                    <w:t>о</w:t>
                  </w:r>
                  <w:r w:rsidRPr="00747789">
                    <w:rPr>
                      <w:rFonts w:cs="Times New Roman"/>
                      <w:lang w:val="uk-UA"/>
                    </w:rPr>
                    <w:t>винна бути конструкти</w:t>
                  </w:r>
                  <w:r w:rsidRPr="00747789">
                    <w:rPr>
                      <w:rFonts w:cs="Times New Roman"/>
                      <w:lang w:val="uk-UA"/>
                    </w:rPr>
                    <w:t>в</w:t>
                  </w:r>
                  <w:r w:rsidRPr="00747789">
                    <w:rPr>
                      <w:rFonts w:cs="Times New Roman"/>
                      <w:lang w:val="uk-UA"/>
                    </w:rPr>
                    <w:t>ною</w:t>
                  </w:r>
                </w:p>
              </w:txbxContent>
            </v:textbox>
          </v:oval>
        </w:pict>
      </w:r>
      <w:r w:rsidRPr="002B305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oval id="_x0000_s1059" style="position:absolute;left:0;text-align:left;margin-left:182.1pt;margin-top:2.65pt;width:118.2pt;height:95.95pt;z-index:251691008">
            <v:textbox style="mso-next-textbox:#_x0000_s1059">
              <w:txbxContent>
                <w:p w:rsidR="00257DA5" w:rsidRPr="00747789" w:rsidRDefault="00257DA5" w:rsidP="00E31352">
                  <w:pPr>
                    <w:pStyle w:val="a3"/>
                    <w:jc w:val="left"/>
                    <w:rPr>
                      <w:lang w:val="uk-UA"/>
                    </w:rPr>
                  </w:pPr>
                  <w:r w:rsidRPr="00747789">
                    <w:rPr>
                      <w:rFonts w:cs="Times New Roman"/>
                      <w:lang w:val="uk-UA"/>
                    </w:rPr>
                    <w:t>Разом із зап</w:t>
                  </w:r>
                  <w:r w:rsidRPr="00747789">
                    <w:rPr>
                      <w:rFonts w:cs="Times New Roman"/>
                      <w:lang w:val="uk-UA"/>
                    </w:rPr>
                    <w:t>е</w:t>
                  </w:r>
                  <w:r w:rsidRPr="00747789">
                    <w:rPr>
                      <w:rFonts w:cs="Times New Roman"/>
                      <w:lang w:val="uk-UA"/>
                    </w:rPr>
                    <w:t xml:space="preserve">реченням </w:t>
                  </w:r>
                  <w:r w:rsidRPr="00BB0ACD">
                    <w:rPr>
                      <w:rFonts w:cs="Times New Roman"/>
                      <w:lang w:val="ru-RU"/>
                    </w:rPr>
                    <w:t>необх</w:t>
                  </w:r>
                  <w:r w:rsidRPr="00747789">
                    <w:rPr>
                      <w:rFonts w:cs="Times New Roman"/>
                      <w:lang w:val="uk-UA"/>
                    </w:rPr>
                    <w:t>ідно</w:t>
                  </w:r>
                  <w:r w:rsidRPr="00BB0ACD">
                    <w:rPr>
                      <w:rFonts w:cs="Times New Roman"/>
                      <w:lang w:val="ru-RU"/>
                    </w:rPr>
                    <w:t xml:space="preserve"> </w:t>
                  </w:r>
                  <w:r w:rsidRPr="00747789">
                    <w:rPr>
                      <w:rFonts w:cs="Times New Roman"/>
                      <w:lang w:val="uk-UA"/>
                    </w:rPr>
                    <w:t xml:space="preserve"> з</w:t>
                  </w:r>
                  <w:r w:rsidRPr="00747789">
                    <w:rPr>
                      <w:rFonts w:cs="Times New Roman"/>
                      <w:lang w:val="uk-UA"/>
                    </w:rPr>
                    <w:t>а</w:t>
                  </w:r>
                  <w:r w:rsidRPr="00747789">
                    <w:rPr>
                      <w:rFonts w:cs="Times New Roman"/>
                      <w:lang w:val="uk-UA"/>
                    </w:rPr>
                    <w:t>пропонувати варіанти р</w:t>
                  </w:r>
                  <w:r w:rsidRPr="00747789">
                    <w:rPr>
                      <w:rFonts w:cs="Times New Roman"/>
                      <w:lang w:val="uk-UA"/>
                    </w:rPr>
                    <w:t>і</w:t>
                  </w:r>
                  <w:r w:rsidRPr="00747789">
                    <w:rPr>
                      <w:rFonts w:cs="Times New Roman"/>
                      <w:lang w:val="uk-UA"/>
                    </w:rPr>
                    <w:t>шень</w:t>
                  </w:r>
                </w:p>
              </w:txbxContent>
            </v:textbox>
          </v:oval>
        </w:pict>
      </w: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36D63" w:rsidRPr="002B305E" w:rsidRDefault="00A36D63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946" w:rsidRPr="002B305E" w:rsidRDefault="00AA6946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946" w:rsidRPr="002B305E" w:rsidRDefault="00AA6946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946" w:rsidRPr="002B305E" w:rsidRDefault="00AA6946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31352" w:rsidRPr="002B305E" w:rsidRDefault="00E31352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31352" w:rsidRPr="002B305E" w:rsidRDefault="00E31352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</w:p>
    <w:p w:rsidR="00E31352" w:rsidRPr="002B305E" w:rsidRDefault="00E31352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</w:p>
    <w:p w:rsidR="003E2BF0" w:rsidRPr="002B305E" w:rsidRDefault="00D62080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У педагогічній літературі організаційні форми методичної  роботи класифікуються за способом організації ( колективні , групові , індивіду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льні ) , а також за ступенем активності учасників (активні , пас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вні )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 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Пасивні форми</w:t>
      </w:r>
      <w:r w:rsidRPr="002B305E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роботи методичної служби зорієнтовані  в більшій мірі на репродуктивну миследільність і забезпечують опору на зону актуального ро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витку педагогів.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 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Активні форми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стимулюють пошук , творчу дослідницьку діял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ність педагогів і орієнтовані на зону найближчого розвитку педагогів.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Найбільш ефективними формами методичної роботи на сучасному етапі ро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витку школи , на наш погляд , є:</w:t>
      </w:r>
    </w:p>
    <w:p w:rsidR="003E2BF0" w:rsidRPr="002B305E" w:rsidRDefault="00D62080" w:rsidP="002B305E">
      <w:pPr>
        <w:pStyle w:val="a3"/>
        <w:spacing w:line="360" w:lineRule="auto"/>
        <w:ind w:right="-142" w:firstLine="567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теоретичний семінар , семінар - практикум , науково - практична конф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ренція , методична декада , дні науки , методичний фестиваль , методичний міст , 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тодична мозаїка, дискусія , методич</w:t>
      </w:r>
      <w:r w:rsidR="00E31352" w:rsidRPr="002B305E">
        <w:rPr>
          <w:rFonts w:ascii="Times New Roman" w:hAnsi="Times New Roman" w:cs="Times New Roman"/>
          <w:color w:val="000000" w:themeColor="text1"/>
          <w:lang w:val="uk-UA"/>
        </w:rPr>
        <w:t>них ринг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, ділова гра , 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дагогічний КВК , мозковий штурм , тренінг, відеотренінг , педагогічні читання , лекторій , пр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фесійна виставка , захист проекту , тематична пед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гогічна рада , відкритий урок.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      </w:t>
      </w:r>
    </w:p>
    <w:p w:rsidR="003E2BF0" w:rsidRPr="002B305E" w:rsidRDefault="00D62080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Форми орган</w:t>
      </w:r>
      <w:r w:rsid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ізації та проведення засідань методичних комісій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м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жуть бути наступними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: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лекція , теоретичний семінар , семінар -</w:t>
      </w:r>
      <w:r w:rsidR="007E6233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практикум , конференція , екску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сія , творча дискусія , творчий діалог , вітальня , годину колективної тво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чості , методичний фестиваль (за підсумками методичної роботи за рік) , ділова гра , методичний КВК </w:t>
      </w:r>
      <w:r w:rsidRPr="002B305E">
        <w:rPr>
          <w:rFonts w:cs="Times New Roman"/>
          <w:color w:val="000000" w:themeColor="text1"/>
          <w:lang w:val="uk-UA"/>
        </w:rPr>
        <w:t>​​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, ярмарок методичних ідей , методичний тренінг , зустріч за круглим столом , авторська майстерня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Види домашніх завдань вчителям у  рамках планування методичної  роб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ти можуть бути такими :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Моделювання уроку ( цілком або фрагментарно )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Розробка системи уроків за темою або курсом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Розробка спецкурсу , програми дослідження з певної теми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Добір літератури з певної теми , курсу , проблеми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Анотування за темою , курсом , проблемою , досвідом роботи колеги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Складання контрольних матеріалів, тестів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Складання та захист опорних схем , пам'яток , дидактичного мате ¬ ріалу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Розробка планів гуртків , сценаріїв позакласних заходів з предмета, ку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сів за вибором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Відвідування уроків , позакласних заходів , занять спецкурсів , додатк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вих занять з подальшим аналізом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Представлення власного досвіду роботи з теми , проблеми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Захист теми з самоосвіти .</w:t>
      </w:r>
    </w:p>
    <w:p w:rsidR="00D62080" w:rsidRPr="002B305E" w:rsidRDefault="00D62080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="00591C9D" w:rsidRPr="002B30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</w:t>
      </w:r>
      <w:r w:rsidR="00DD200F" w:rsidRPr="002B305E">
        <w:rPr>
          <w:rFonts w:ascii="Times New Roman" w:hAnsi="Times New Roman" w:cs="Times New Roman"/>
          <w:i/>
          <w:color w:val="000000" w:themeColor="text1"/>
          <w:lang w:val="uk-UA"/>
        </w:rPr>
        <w:t>До новітніх форм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навчання педаг</w:t>
      </w:r>
      <w:r w:rsidR="00DD200F" w:rsidRPr="002B305E">
        <w:rPr>
          <w:rFonts w:ascii="Times New Roman" w:hAnsi="Times New Roman" w:cs="Times New Roman"/>
          <w:i/>
          <w:color w:val="000000" w:themeColor="text1"/>
          <w:lang w:val="uk-UA"/>
        </w:rPr>
        <w:t>огічних кадрів відно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сят</w:t>
      </w:r>
      <w:r w:rsidR="00DD200F" w:rsidRPr="002B305E">
        <w:rPr>
          <w:rFonts w:ascii="Times New Roman" w:hAnsi="Times New Roman" w:cs="Times New Roman"/>
          <w:i/>
          <w:color w:val="000000" w:themeColor="text1"/>
          <w:lang w:val="uk-UA"/>
        </w:rPr>
        <w:t>ь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ся іннов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ційні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, </w:t>
      </w:r>
      <w:r w:rsidR="00DD200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організаційно -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діяльні</w:t>
      </w:r>
      <w:r w:rsidR="00DD200F" w:rsidRPr="002B305E">
        <w:rPr>
          <w:rFonts w:ascii="Times New Roman" w:hAnsi="Times New Roman" w:cs="Times New Roman"/>
          <w:color w:val="000000" w:themeColor="text1"/>
          <w:lang w:val="uk-UA"/>
        </w:rPr>
        <w:t>сні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, ділові , рольові та інші ігри , які сприяють форм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ванню інтелектуаль</w:t>
      </w:r>
      <w:r w:rsidR="00DD200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ної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культури та культури саморозвитку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DD200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Використовуються новітні форми навчання в рамках моделі освіти , яка забезпе</w:t>
      </w:r>
      <w:r w:rsidR="00646D77" w:rsidRPr="002B305E">
        <w:rPr>
          <w:rFonts w:ascii="Times New Roman" w:hAnsi="Times New Roman" w:cs="Times New Roman"/>
          <w:color w:val="000000" w:themeColor="text1"/>
          <w:lang w:val="uk-UA"/>
        </w:rPr>
        <w:t>чує підготовку педа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гогів до інноваційної діяльності , створює перед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мови для їх швидкої адаптації в динамічної професійному серед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вищі.</w:t>
      </w:r>
    </w:p>
    <w:p w:rsidR="00591C9D" w:rsidRPr="002B305E" w:rsidRDefault="00591C9D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3216FD" w:rsidRPr="002B305E" w:rsidRDefault="006D418E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Форми методичної роботи з педагогами (пасивні )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b/>
          <w:color w:val="000000" w:themeColor="text1"/>
          <w:lang w:val="uk-UA"/>
        </w:rPr>
        <w:t xml:space="preserve">      </w:t>
      </w:r>
    </w:p>
    <w:p w:rsidR="007E6233" w:rsidRPr="002B305E" w:rsidRDefault="003E2BF0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     </w:t>
      </w:r>
      <w:r w:rsidR="006D418E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Теоретичний семінар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. Ця форма занять є необхідними  для ознайо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м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лення вчителів з </w:t>
      </w:r>
      <w:r w:rsidR="006D418E" w:rsidRPr="002B305E">
        <w:rPr>
          <w:rFonts w:cs="Times New Roman"/>
          <w:color w:val="000000" w:themeColor="text1"/>
          <w:lang w:val="uk-UA"/>
        </w:rPr>
        <w:t>​​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сучасними досягненнями педагогічної науки і передовим п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дагогічним досвідом. Вона вимагає від виступаючих ( вчених , спеціалістів органів управління освітою , керівників навчального закладу , педагогів) до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тупного освітлення в повідомленнях, лекціях , д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повідях актуальних питань навчально - виховного процесу , змісту сучасних тимчасових освітніх технол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гій , методик , методів і прийомів навчання. Пр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ведення подібних семінарів слід планувати не більш  двох -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трьох разів на рік, щоб уникнути перевант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ження вчителів .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     Різновидом теоретичного семінару є психолого - педагогічний сем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нар , який активно використовується в загальноосвітніх  установах. На ньому в п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ршу чергу розглядаються питання психологічного забезпечення навч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льно -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виховного процесу . І керує роботою такого семінару спеціаліст -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психолог .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    </w:t>
      </w:r>
      <w:r w:rsidR="006D418E" w:rsidRPr="002B305E">
        <w:rPr>
          <w:rFonts w:ascii="Times New Roman" w:hAnsi="Times New Roman" w:cs="Times New Roman"/>
          <w:i/>
          <w:color w:val="000000" w:themeColor="text1"/>
          <w:lang w:val="uk-UA"/>
        </w:rPr>
        <w:t>Мета теоретичного семінару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: підвищення теоретичного рівня проф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сійної підготовки вчителя.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br/>
        <w:t>Завдання : ознайомлення з новими педагогічними ідеями і технологіями , о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новними підходами до організації навчально -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виховного процесу; в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t>значення проблем в роботі педагогічного  колективу .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6D418E" w:rsidRPr="002B305E">
        <w:rPr>
          <w:rFonts w:ascii="Times New Roman" w:hAnsi="Times New Roman" w:cs="Times New Roman"/>
          <w:i/>
          <w:color w:val="000000" w:themeColor="text1"/>
          <w:lang w:val="uk-UA"/>
        </w:rPr>
        <w:t>Орієнтовна тематика :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br/>
        <w:t>Індивідуалізація і диференціація навчання учнів .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br/>
        <w:t>Нове положення про атестацію</w:t>
      </w:r>
      <w:r w:rsidR="006D418E"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6D418E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  </w:t>
      </w:r>
    </w:p>
    <w:p w:rsidR="007E6233" w:rsidRPr="002B305E" w:rsidRDefault="006D418E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Проблемний семінар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Орієнтовна тематика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: Розвиток загальнонавчальних умінь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Сучасний урок і здоров'язберігаючих технології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Удосконалення системи роботи класного керівника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Удосконалення сист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еми роботи класного керівника.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Активізація процесу навчання 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невстигаючих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учнів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Сучасний урок - який він?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Способи підтримки працездатності учнів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Активізація діяльності учнів у процесі навчання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Психологічна атмосфера уроку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Вимоги до особистості сучасного вчителя.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3216FD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   </w:t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Семінар- практикум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. Дана форма роботи вимагає дуже серйозної підг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товки , так як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на такому семінарі вчителі знайомлять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присутніх колег з досв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дом своєї роботи (навчальної , дослідницької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, пошукової ) , проведеної прот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гом 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певного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часу під керівництвом вченого- консуль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т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нта або ж спе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ціалістів управління (відділу ) освітою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 центрі уваги семінару- практикуму знаходяться не тільки теоретичні 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тання навчально -виховного процесу , а й практичні вміння і навички , що ос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бливо цінно для зростання професійного рівня вчителів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Семінари - практикуми є 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ефективною формою залучення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педагогів до тво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чої , пошукової , експериментально 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дослідної діяльності та підв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щують їх 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педагогічну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культуру.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3B029A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</w:t>
      </w:r>
    </w:p>
    <w:p w:rsidR="006D418E" w:rsidRPr="002B305E" w:rsidRDefault="006D418E" w:rsidP="002B305E">
      <w:pPr>
        <w:pStyle w:val="a3"/>
        <w:spacing w:line="360" w:lineRule="auto"/>
        <w:ind w:right="-142" w:firstLine="426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Тренінг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- це система спеціально підібраних вправ із саморегуляції псих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фізіологічного стану , тренуванні різних психічних якостей особи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тості (уваги , пам'яті , волі і т.д.) , від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працюванні способів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прийняття та переробки інфо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мації , освоєння різних прийомів організації праці . 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Вел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ка цін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ність такого роду впр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ав - у можливості отримати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оцінку своєї поведін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>ки зі сторони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, при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вести самооцінку і оцінку своїх вчинків . Тренінг більш ніж інші форми ( 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тоди)</w:t>
      </w:r>
      <w:r w:rsidR="003B029A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створює ситуацію обов’язкового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«зан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рення» в себе і свою діяльність.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Тренінг - форма роботи , спрямован</w:t>
      </w:r>
      <w:r w:rsidR="004A1D39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а на відпрацювання певних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професі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й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них умінь і навичок. Тренінг може використовуватися і як самостійна форма мет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дичної роботи , і як методичний прийом при проведенні семінару . При пров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денні тренінгу широко використовують</w:t>
      </w:r>
      <w:r w:rsidR="004A1D39" w:rsidRPr="002B305E">
        <w:rPr>
          <w:rFonts w:ascii="Times New Roman" w:hAnsi="Times New Roman" w:cs="Times New Roman"/>
          <w:color w:val="000000" w:themeColor="text1"/>
          <w:lang w:val="uk-UA"/>
        </w:rPr>
        <w:t xml:space="preserve">ся педагогічні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ситуації , технічні зас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би навчання , роздатковий ма</w:t>
      </w:r>
      <w:r w:rsidR="004A1D39" w:rsidRPr="002B305E">
        <w:rPr>
          <w:rFonts w:ascii="Times New Roman" w:hAnsi="Times New Roman" w:cs="Times New Roman"/>
          <w:color w:val="000000" w:themeColor="text1"/>
          <w:lang w:val="uk-UA"/>
        </w:rPr>
        <w:t>те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ріал . Тренування доцільно проводити в нев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ликих групах (від 5 до 10 осіб) . Основні принц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пи роботи тренінгової групи: довір</w:t>
      </w:r>
      <w:r w:rsidR="004A1D39" w:rsidRPr="002B305E">
        <w:rPr>
          <w:rFonts w:ascii="Times New Roman" w:hAnsi="Times New Roman" w:cs="Times New Roman"/>
          <w:color w:val="000000" w:themeColor="text1"/>
          <w:lang w:val="uk-UA"/>
        </w:rPr>
        <w:t>ливе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і відверте спілкування , взаємоповага , щирість , відпо</w:t>
      </w:r>
      <w:r w:rsidR="004A1D39" w:rsidRPr="002B305E">
        <w:rPr>
          <w:rFonts w:ascii="Times New Roman" w:hAnsi="Times New Roman" w:cs="Times New Roman"/>
          <w:color w:val="000000" w:themeColor="text1"/>
          <w:lang w:val="uk-UA"/>
        </w:rPr>
        <w:t>відь 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дискус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ях і при обговоренні результатів тр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нінгу.</w:t>
      </w:r>
    </w:p>
    <w:p w:rsidR="007E6233" w:rsidRPr="002B305E" w:rsidRDefault="003216FD" w:rsidP="002B305E">
      <w:pPr>
        <w:spacing w:after="0" w:line="360" w:lineRule="auto"/>
        <w:ind w:right="-142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           </w:t>
      </w:r>
    </w:p>
    <w:p w:rsidR="007E6233" w:rsidRPr="002B305E" w:rsidRDefault="00B97BED" w:rsidP="002B305E">
      <w:pPr>
        <w:spacing w:after="0" w:line="360" w:lineRule="auto"/>
        <w:ind w:right="-142" w:firstLine="426"/>
        <w:jc w:val="left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lastRenderedPageBreak/>
        <w:t xml:space="preserve">Відеотренінг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- « тренінг із застосуванням відеозапису рішення педагог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і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чних етюдів або екстремальних ситуацій , які піддаються аналізу з позиції в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лодіння не тільки вербальними , а й невербальними комунікативними метод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ми впливу і взаємодії ».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Специфіка роботи відеотренінгу полягає в поєднанні методу і відеотехн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і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чних засобів під час навчання педагогів.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Метод полягає в розчленуванні педагогічного акта на окремі технічні прийоми та педагогічні навички , які повинні бути проаналізовані та виправлені , сприйняті . Інструментом у даному випадку є відеомагніт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фон , за допомогою якого детально вивчаються кроки , етапи моделі педагогічного  процесу , від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рацьовуються вміння і навички , здійснюв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тиметься зворотній зв'язок .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Відеотренінг - незамінний помічник при формуванні рефлексивних умінь і навичок у педагогів .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</w:r>
      <w:r w:rsidR="003216FD"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        </w:t>
      </w:r>
    </w:p>
    <w:p w:rsidR="007E6233" w:rsidRPr="002B305E" w:rsidRDefault="003216FD" w:rsidP="002B305E">
      <w:pPr>
        <w:spacing w:after="0" w:line="360" w:lineRule="auto"/>
        <w:ind w:right="-142" w:firstLine="426"/>
        <w:jc w:val="left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</w:t>
      </w:r>
      <w:r w:rsidR="00B97BED"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>Вікторина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- цікава гра , в ході якої в певній послідовності ( логічної , хронологічної та ін ) перед учасниками ставляться питання , на які вони дають відповіді в усній або письмовій формі. Вікторина дозволяє розширити і погл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и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бити знання , отримані в результаті самоосвіти  та практичної діяльності , вд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сконалять вміння аналізу та систематизації інформ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тизації з різних джерел , моделювання та прогнозування дій , спрямованих на творчі зміни у педагогі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ч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ній практиці 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Вікторини є самостійним видом методичної роботи , але можуть провод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и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тися і на засіданнях  дослідницьких груп у формі показу</w:t>
      </w:r>
      <w:r w:rsidR="00104B1F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малюнків, фотографій , ві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творення магнітофонних або відеозаписів , демонстрації досл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і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дів 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Перед початком вікторини учасників знайомлять з правилами.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1 . Кожна відповідь учасників оцінюється журі: за правильний і повний відп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відь присуджуються два очки , за правильний , але не повна відп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відь - одне очко. В кінці гри окуляри підсумовуються і визначається пер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е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можець.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lastRenderedPageBreak/>
        <w:t>2 . Якщо завдання вікторини давалося заздалегідь , демонстрація його здій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нюється у відповідності зі сценарієм 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3 . Відповіді на питання повинні бути достатньо чіткими та змістовними . Б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жають , з дозволу  ведучого , дають відповіді на запитання.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4 . Завдання в письмовій формі передаються до журі через капітана 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5 . Оголошення результатів і заохочення переможців проводиться після закі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чення вікторини.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Підсумок гри , що виражається в аналізі її результатів , дає керівник , акце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туючи увагу присутніх на кращих відповідях , окремі з яких цит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у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ються .</w:t>
      </w:r>
      <w:r w:rsidR="00B97BED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</w:r>
      <w:r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           </w:t>
      </w:r>
    </w:p>
    <w:p w:rsidR="007E6233" w:rsidRPr="002B305E" w:rsidRDefault="00B97BED" w:rsidP="002B305E">
      <w:pPr>
        <w:spacing w:after="0" w:line="360" w:lineRule="auto"/>
        <w:ind w:right="-142" w:firstLine="426"/>
        <w:jc w:val="left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>Усний журнал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. Специфіка і цілісність усних журналів полягає в різн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манітті освітлюваних питань , фактів і проблем. Дана форма складаєт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ь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ся з ряду повідомлень з найбільш актуальних питань з області науки , к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у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льтури , права , релігії , сучасної педагогічної практики , політики і т.д. У якості  ілюстрацій в усні журнали включаються кадри відеофільмів ; зді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й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снюється демонстрація творчої продукції дітей і дорослих ( педагогів , членів колективу закладу , б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тьків) , фрагментів свят , розваг.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</w:r>
      <w:r w:rsidR="008D1784"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       </w:t>
      </w:r>
    </w:p>
    <w:p w:rsidR="00B97BED" w:rsidRPr="002B305E" w:rsidRDefault="00B97BED" w:rsidP="002B305E">
      <w:pPr>
        <w:spacing w:after="0" w:line="360" w:lineRule="auto"/>
        <w:ind w:right="-142" w:firstLine="426"/>
        <w:jc w:val="lef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2B305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>«Відкритий мікрофон »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сприяє розвитку полемічних навичок , мистец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ва виступати перед аудиторією , формує вміння висловлювати свою 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точку зору на реально існуючі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про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яви життя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колективу .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    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« Мікрофон » як форма методичної роботи дає найбільш відчутні резул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ь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ати , якщо він , ставши традиційним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, проводиться один раз на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рік , в період підведенням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підсумків роботи установи ( кі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нець півріччя , року),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 період пі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готовки до проведення заняття , перш за все, визначається проблема для обг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ворення. З цією метою оргкомітет завчасно (за 1-1,5 міс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я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ці) оповіщає колектив про збір анонімних записок з 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пропоз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и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ціями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теми для обговорення. Оргкомі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тет аналізує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отримані матер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іали і визначає найбільш значущу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для обговорення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lastRenderedPageBreak/>
        <w:t>про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блему. Повідомлення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учасників про день, час , теми обговорення. Тема, пропонована для обговор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ення якогось важливого питання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, починається зазв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и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ч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ай з таких в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и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словлювань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: «Що я хочу сказати з приводу ... » , «Які думки виникають у мене в зв'язку з ... » , «Про ніж у мене болить душа , коли я ... » , « Прошу слова , так як ... " .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>Зміст діяльності оргкомітету в період підготовки «відкрит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ого мікрофона » включає також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бір необхідного те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хнічного обладнання , визначення 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орат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рів , які бажають взяти участь у обговоренн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і , призначення керівника семі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на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</w:t>
      </w:r>
      <w:r w:rsidR="008D1784"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ь</w:t>
      </w:r>
      <w:r w:rsidRPr="002B30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кого заняття .</w:t>
      </w:r>
    </w:p>
    <w:p w:rsidR="007E6233" w:rsidRPr="002B305E" w:rsidRDefault="008D1784" w:rsidP="002B305E">
      <w:pPr>
        <w:spacing w:after="0" w:line="360" w:lineRule="auto"/>
        <w:ind w:right="-142" w:firstLine="708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Результативність проведення даної форми методичної роботи забезп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чується підготовленістю до неї. Щоб виступи учасників « мікр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фона » були лаконічними за формою і глибокими , конструктивними за своєю суттю , кер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вник може порадитися ¬ вати виступаючому , як , сл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дуючи відомої логікою, за ¬ будувати виступ . З цією метою в допомогу тим, хто готується до виступу, організовується виставка літератури з ораторського мистецтва та обговорюв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ної проблеми . Надалі керівник акцентує ув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гу передбачуваних виступаючих на тому , що особливістю  «відкритого мікрофона » є строго обмежений час , тому необхідно дотримуватися ре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ламенту і чітко , коротко викладати свої думки , форм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лювати пропозиції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   </w:t>
      </w:r>
    </w:p>
    <w:p w:rsidR="007E6233" w:rsidRPr="002B305E" w:rsidRDefault="008D1784" w:rsidP="002B305E">
      <w:pPr>
        <w:spacing w:after="0" w:line="360" w:lineRule="auto"/>
        <w:ind w:right="-142" w:firstLine="426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Науково - теоретичні конференції та педагогічні читання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   Один раз протягом року доцільно проводити науково - теоретичні конфере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ції , педагогічні читання , як своєрідний звіт вчителів , які підготували рефер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ти, доповіді  про підсумки своїх пошуків з тієї чи іншої проблеми Вчителі зн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йомляться з передовим досвідом , обмінюються думками , заздалегідь гот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ються до конференції та читань, проводять пошукову творчу роботу , що зна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ч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но збагачує педагогічний  процес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Тематика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>Досвід роботи вчителів за розвиваючими програмами.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Як здійснювати розвиток і виховання комунікативної особистості в н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вих умовах розвитку школи і суспільства ?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 xml:space="preserve">Навчальна діяльність - особлива форма активності </w:t>
      </w:r>
      <w:r w:rsidR="00F43121" w:rsidRPr="002B305E">
        <w:rPr>
          <w:rFonts w:ascii="Times New Roman" w:hAnsi="Times New Roman" w:cs="Times New Roman"/>
          <w:i/>
          <w:color w:val="000000" w:themeColor="text1"/>
          <w:lang w:val="uk-UA"/>
        </w:rPr>
        <w:t>дитини в розвитку сам</w:t>
      </w:r>
      <w:r w:rsidR="00F43121" w:rsidRPr="002B305E">
        <w:rPr>
          <w:rFonts w:ascii="Times New Roman" w:hAnsi="Times New Roman" w:cs="Times New Roman"/>
          <w:i/>
          <w:color w:val="000000" w:themeColor="text1"/>
          <w:lang w:val="uk-UA"/>
        </w:rPr>
        <w:t>о</w:t>
      </w:r>
      <w:r w:rsidR="00F43121" w:rsidRPr="002B305E">
        <w:rPr>
          <w:rFonts w:ascii="Times New Roman" w:hAnsi="Times New Roman" w:cs="Times New Roman"/>
          <w:i/>
          <w:color w:val="000000" w:themeColor="text1"/>
          <w:lang w:val="uk-UA"/>
        </w:rPr>
        <w:t>стійності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Про спадкоємність освіти між початковим і середовищ ¬ ним ланкою.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Класичне виховання і розвиток естетичних смаків в процесі навчання.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Виявлення індивідуальних з</w:t>
      </w:r>
      <w:r w:rsidR="00750CAB" w:rsidRPr="002B305E">
        <w:rPr>
          <w:rFonts w:ascii="Times New Roman" w:hAnsi="Times New Roman" w:cs="Times New Roman"/>
          <w:i/>
          <w:color w:val="000000" w:themeColor="text1"/>
          <w:lang w:val="uk-UA"/>
        </w:rPr>
        <w:t>адатків особистості і форму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вання новоутв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рень.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 xml:space="preserve">Формування базових знань </w:t>
      </w:r>
      <w:r w:rsidR="00750CAB"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- найважливіше завдання сучасної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початкової школи 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Проблеми та перспективи розвитку навчального співробітництва.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Порівняльний аналіз прог</w:t>
      </w:r>
      <w:r w:rsidR="00750CAB" w:rsidRPr="002B305E">
        <w:rPr>
          <w:rFonts w:ascii="Times New Roman" w:hAnsi="Times New Roman" w:cs="Times New Roman"/>
          <w:i/>
          <w:color w:val="000000" w:themeColor="text1"/>
          <w:lang w:val="uk-UA"/>
        </w:rPr>
        <w:t>рам традиційного і розвиваючо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го навчання. В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вчення обсягу домаш</w:t>
      </w:r>
      <w:r w:rsidR="00750CAB" w:rsidRPr="002B305E">
        <w:rPr>
          <w:rFonts w:ascii="Times New Roman" w:hAnsi="Times New Roman" w:cs="Times New Roman"/>
          <w:i/>
          <w:color w:val="000000" w:themeColor="text1"/>
          <w:lang w:val="uk-UA"/>
        </w:rPr>
        <w:t>ніх завдань в умо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вах предметного викладання у поч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тковій школі 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Проблеми та перспективи розвитку навчального співробітництва.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Порівняльний аналіз програм традиційного і розв</w:t>
      </w:r>
      <w:r w:rsidR="00750CAB" w:rsidRPr="002B305E">
        <w:rPr>
          <w:rFonts w:ascii="Times New Roman" w:hAnsi="Times New Roman" w:cs="Times New Roman"/>
          <w:i/>
          <w:color w:val="000000" w:themeColor="text1"/>
          <w:lang w:val="uk-UA"/>
        </w:rPr>
        <w:t>иваючо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го навчання. В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вчення обсягу домаш</w:t>
      </w:r>
      <w:r w:rsidR="00750CAB" w:rsidRPr="002B305E">
        <w:rPr>
          <w:rFonts w:ascii="Times New Roman" w:hAnsi="Times New Roman" w:cs="Times New Roman"/>
          <w:i/>
          <w:color w:val="000000" w:themeColor="text1"/>
          <w:lang w:val="uk-UA"/>
        </w:rPr>
        <w:t>ніх завдань в умо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вах предметного викладання у поч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тковій школі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750CAB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    </w:t>
      </w:r>
    </w:p>
    <w:p w:rsidR="007E6233" w:rsidRPr="002B305E" w:rsidRDefault="00750CAB" w:rsidP="002B305E">
      <w:pPr>
        <w:spacing w:after="0" w:line="360" w:lineRule="auto"/>
        <w:ind w:right="-142" w:firstLine="426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</w:t>
      </w:r>
      <w:r w:rsidR="008D1784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Науково -</w:t>
      </w:r>
      <w:r w:rsidR="00104B1F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</w:t>
      </w:r>
      <w:r w:rsidR="008D1784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практична конференція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- це форма спільної діяльності вч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них , педагогів та учнів . Головна її мета - узагальнення , ознайомлення та пр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паганда кращого досвіду роботи , формування власної , дослідн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цької позиції , навичок проведення експериментальної роботи з навчально-педагогічної пр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блеми. Визначальними рисами конференції є: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числе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ний 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склад учасників ; наявність учасників ,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запрошених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з боку ( з інших шкіл , гімна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зій , ліцеїв , 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зів , науков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их установ) ; всебічне висв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тлення проблеми. Практична частина конференції реал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ізується в секціях та складається 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з перегляду фрагментів н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вчальних занять « вживу» , на відео , моделювання навчальних занять , демо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страції прийомів , методів , засобів , технологій навчання. Як правило , тем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тика науково -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практичних конференцій визнача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ється найбільш акту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альних проблемами педагогіки , психології і пов'язана з прак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тичною 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діяльністю н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вчального закладу.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</w:t>
      </w:r>
    </w:p>
    <w:p w:rsidR="008D1784" w:rsidRPr="002B305E" w:rsidRDefault="00750CAB" w:rsidP="002B305E">
      <w:pPr>
        <w:spacing w:after="0" w:line="360" w:lineRule="auto"/>
        <w:ind w:right="-142" w:firstLine="426"/>
        <w:jc w:val="lef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</w:t>
      </w:r>
      <w:r w:rsidR="008D1784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Психолого - педагогічні читання .</w:t>
      </w:r>
      <w:r w:rsidR="008D1784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Проведення педагогічних читань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у навчальному закладі вимагає 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зал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чення до їх підготовки всіх ланок методичної служби , так як ці ч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тання є своєрідним підбиттям підсумків роботи методичних підструктур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Як пр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вило , педагогічні 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читання проводяться з певної теми , пов'язаної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наса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перед і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з загальношкільної методичною темою . Вони не носять випадк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вий характер , а відображають досв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ід роботи педагогів , їх досягнення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, успіхи , фіксують ті труднощі , які довелося долати на шляху до наміченого результату . Виступи педагогів с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проводжуються відеоматеріалами , таблицями , схемами , графіками , фото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г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рафія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ми , учнівської про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дукції . Всі виступи обговорюються присутніми , ча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то в дискусійній формі , оск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льки оптимально певна тема педч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итань </w:t>
      </w:r>
      <w:r w:rsidR="00F43121" w:rsidRPr="002B305E">
        <w:rPr>
          <w:rFonts w:ascii="Times New Roman" w:hAnsi="Times New Roman" w:cs="Times New Roman"/>
          <w:color w:val="000000" w:themeColor="text1"/>
          <w:lang w:val="uk-UA"/>
        </w:rPr>
        <w:t>нікого не залишає байдужим.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Бажано , щоб проведення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педчитань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планувалося для пі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д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биття рубіжних і підсумкових ре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зультатів роботи педколективу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за єдиною м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t>тодичною темою і пріоритетним проблемам навчального закладу.</w:t>
      </w:r>
      <w:r w:rsidR="008D1784"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8D1784" w:rsidRPr="002B305E">
        <w:rPr>
          <w:rFonts w:ascii="Times New Roman" w:hAnsi="Times New Roman" w:cs="Times New Roman"/>
          <w:i/>
          <w:color w:val="000000" w:themeColor="text1"/>
          <w:lang w:val="uk-UA"/>
        </w:rPr>
        <w:t>Можлива тематика :</w:t>
      </w:r>
      <w:r w:rsidR="008D1784"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Розвиток творчого потенціалу учнів .</w:t>
      </w:r>
      <w:r w:rsidR="008D1784"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 xml:space="preserve">Особистісне зростання як мета 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і результат педагогічного про</w:t>
      </w:r>
      <w:r w:rsidR="008D1784" w:rsidRPr="002B305E">
        <w:rPr>
          <w:rFonts w:ascii="Times New Roman" w:hAnsi="Times New Roman" w:cs="Times New Roman"/>
          <w:i/>
          <w:color w:val="000000" w:themeColor="text1"/>
          <w:lang w:val="uk-UA"/>
        </w:rPr>
        <w:t>цесу .</w:t>
      </w:r>
      <w:r w:rsidR="008D1784"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Організація засвоєння навчальної інформації учнів на сучасному етапі .</w:t>
      </w:r>
      <w:r w:rsidR="008D1784" w:rsidRPr="002B305E">
        <w:rPr>
          <w:rFonts w:ascii="Times New Roman" w:hAnsi="Times New Roman" w:cs="Times New Roman"/>
          <w:i/>
          <w:color w:val="000000" w:themeColor="text1"/>
          <w:lang w:val="uk-UA"/>
        </w:rPr>
        <w:br/>
        <w:t>Вивчення і подолання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труднощів у педагогічній діяль</w:t>
      </w:r>
      <w:r w:rsidR="008D1784" w:rsidRPr="002B305E">
        <w:rPr>
          <w:rFonts w:ascii="Times New Roman" w:hAnsi="Times New Roman" w:cs="Times New Roman"/>
          <w:i/>
          <w:color w:val="000000" w:themeColor="text1"/>
          <w:lang w:val="uk-UA"/>
        </w:rPr>
        <w:t>ності .</w:t>
      </w:r>
    </w:p>
    <w:p w:rsidR="007E6233" w:rsidRPr="002B305E" w:rsidRDefault="007E6233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</w:p>
    <w:p w:rsidR="00104B1F" w:rsidRPr="002B305E" w:rsidRDefault="00104B1F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М</w:t>
      </w:r>
      <w:r w:rsidR="005F3DCD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айстер - класи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Показ уроків під девізом: «Кожен урок - відкритий ».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5F3DCD" w:rsidRPr="002B305E">
        <w:rPr>
          <w:rFonts w:ascii="Times New Roman" w:hAnsi="Times New Roman" w:cs="Times New Roman"/>
          <w:i/>
          <w:color w:val="000000" w:themeColor="text1"/>
          <w:lang w:val="uk-UA"/>
        </w:rPr>
        <w:t>Тематика 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Методи і форми уроку ,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орієнтовані на розвиток особистості 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дитини.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Прийоми стимулювання і мотив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ації навчання , використання 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на уроках ч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тання і російської мови 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Цікавість і творчий пошук на уроках математики 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Екологічні теми на уроках природознавства,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навколишнього 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світу 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Диференційований підхід до планування уроку 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Облік індивідуальних особливостей учнів у навчально - виховному проц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сі 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Реалізація міжпредметних зв'язків у процесі навчання. Формування вмінь ро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з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в'язувати задачі . </w:t>
      </w:r>
    </w:p>
    <w:p w:rsidR="007E6233" w:rsidRPr="002B305E" w:rsidRDefault="005F3DCD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Як створити ситуацію успіху в навчальній діяльності школярів?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Вдосконалюємо методичну підготовку до уроку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</w:p>
    <w:p w:rsidR="007E6233" w:rsidRPr="002B305E" w:rsidRDefault="00104B1F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М</w:t>
      </w:r>
      <w:r w:rsidR="005F3DCD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етодичні оперативки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Своєчасне ознайомлення вчител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ів з </w:t>
      </w:r>
      <w:r w:rsidRPr="002B305E">
        <w:rPr>
          <w:rFonts w:cs="Times New Roman"/>
          <w:color w:val="000000" w:themeColor="text1"/>
          <w:lang w:val="uk-UA"/>
        </w:rPr>
        <w:t>​​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новітніми досягненнями 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науки , передов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го педагогічного досвіду та ви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значен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ня шляхів їх впровадже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ня.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Мета : стимулювання інтересу до проблем теоретичної та практичної педагог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ки і психології і гото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вність до іннова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ційної діяльності 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завдання: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Своєчасне ознайомлення вчителів з </w:t>
      </w:r>
      <w:r w:rsidR="005F3DCD" w:rsidRPr="002B305E">
        <w:rPr>
          <w:rFonts w:cs="Times New Roman"/>
          <w:color w:val="000000" w:themeColor="text1"/>
          <w:lang w:val="uk-UA"/>
        </w:rPr>
        <w:t>​​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новітніми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досягненнями 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науки , передов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го педагогічного до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свіду та визначен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ня шляхів їх впровадження.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5F3DCD" w:rsidRPr="002B305E">
        <w:rPr>
          <w:rFonts w:ascii="Times New Roman" w:hAnsi="Times New Roman" w:cs="Times New Roman"/>
          <w:i/>
          <w:color w:val="000000" w:themeColor="text1"/>
          <w:lang w:val="uk-UA"/>
        </w:rPr>
        <w:t>Тематика 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Різнорівневий підхід у класах вирівнювання.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Прийоми з розвитку мовлення учнів на уроках.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  <w:t>Оволодіння змістом альтернативних програ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 , підручни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t>ків , посібників.</w:t>
      </w:r>
      <w:r w:rsidR="005F3DCD" w:rsidRPr="002B305E">
        <w:rPr>
          <w:rFonts w:ascii="Times New Roman" w:hAnsi="Times New Roman" w:cs="Times New Roman"/>
          <w:color w:val="000000" w:themeColor="text1"/>
          <w:lang w:val="uk-UA"/>
        </w:rPr>
        <w:br/>
      </w:r>
    </w:p>
    <w:p w:rsidR="007E6233" w:rsidRPr="002B305E" w:rsidRDefault="005F3DCD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Методичні дні.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Мета : стимулювання пед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агогічного колективу до підвищ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енням проф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сійно - педагогічної майстерності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Форми методичної роботи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Завдання : ознайомлення пе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дагогічного колективу з технологією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роботи вч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телів школи ; створен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ня «скарбнички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» всередині - шкільних методичних зн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хідок.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тематика: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Система роботи з ліквідації прогалин у знаннях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Прийоми і методи програмованого навчання на уроках.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Блочно - модульну побудову змісту теми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>Режим роботи школи як засіб забезпечення здорового способу життя школярів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F43121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 </w:t>
      </w:r>
    </w:p>
    <w:p w:rsidR="00224868" w:rsidRPr="002B305E" w:rsidRDefault="005F3DCD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Методична декада (тиждень )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передбачає демонстра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цію кращого досвіду роботи окремих вчителів чи методичних формувань школи. Вона пр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водиться за заздалегідь розробленим планом і носить чисто практичний хара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тер. У змісті декади повинна бути представлена </w:t>
      </w:r>
      <w:r w:rsidRPr="002B305E">
        <w:rPr>
          <w:rFonts w:cs="Times New Roman"/>
          <w:color w:val="000000" w:themeColor="text1"/>
          <w:lang w:val="uk-UA"/>
        </w:rPr>
        <w:t>​​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навчальна , методична та 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закласна діяльність педагогів . Завершується робота декади виданням 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Інфо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р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маційно - методичного бюлетеня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, випуском газети чи радіога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зети , створе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ням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відеофільму . </w:t>
      </w:r>
    </w:p>
    <w:p w:rsidR="007E6233" w:rsidRPr="002B305E" w:rsidRDefault="00F43121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 </w:t>
      </w:r>
    </w:p>
    <w:p w:rsidR="007E6233" w:rsidRPr="002B305E" w:rsidRDefault="005F3DCD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Методичний фестиваль.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Дана форма методичної робо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ти пере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бачає велику аудиторію учасників і ставить своєю метою обмін до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відом роботи , впровадження нових педагогічних ідей та методичних знахідок. Як правило , фестиваль - 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 xml:space="preserve">це урочисте підведення підсумків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роботи пед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гогічного колективу . Програма фестивалю скла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>дається з різних заходів: від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критих уроків , поза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ласних заходів , конкурсів , виставок , презентацій , запрошень у творчу лаб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раторію вчителя та ін На фестивалі відбувається знайомство з кращим педаг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 xml:space="preserve">гічним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досвідом , з нестандартними уроками , підходами у вирішенні педаг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гічних завдань. Під ча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 xml:space="preserve">с фестивалю працює панорама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методичних знахідок та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ідей. Завершується фестиваль вшануванням педагогів , показали високі 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зультати методичної роботи за рік , а та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>кож підведен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ням підсумків рейтинг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вої оцінки методичної 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яльності та визначенні переможців.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F43121"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      </w:t>
      </w:r>
    </w:p>
    <w:p w:rsidR="00B97BED" w:rsidRPr="002B305E" w:rsidRDefault="005F3DCD" w:rsidP="002B305E">
      <w:pPr>
        <w:pStyle w:val="a3"/>
        <w:spacing w:line="360" w:lineRule="auto"/>
        <w:ind w:right="-142" w:firstLine="708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i/>
          <w:color w:val="000000" w:themeColor="text1"/>
          <w:lang w:val="uk-UA"/>
        </w:rPr>
        <w:t>Фестиваль педагогічних ідей: калейдоскоп уроку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="006D4DF1"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r w:rsidRPr="002B305E">
        <w:rPr>
          <w:rFonts w:ascii="Times New Roman" w:hAnsi="Times New Roman" w:cs="Times New Roman"/>
          <w:i/>
          <w:color w:val="000000" w:themeColor="text1"/>
          <w:u w:val="single"/>
          <w:lang w:val="uk-UA"/>
        </w:rPr>
        <w:t>Мета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: знайомство з педагогіч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>ними знахідками , творчістю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окремих вч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телів 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</w:r>
      <w:r w:rsidRPr="002B305E">
        <w:rPr>
          <w:rFonts w:ascii="Times New Roman" w:hAnsi="Times New Roman" w:cs="Times New Roman"/>
          <w:i/>
          <w:color w:val="000000" w:themeColor="text1"/>
          <w:u w:val="single"/>
          <w:lang w:val="uk-UA"/>
        </w:rPr>
        <w:t>Завдання</w:t>
      </w:r>
      <w:r w:rsidRPr="002B305E">
        <w:rPr>
          <w:rFonts w:ascii="Times New Roman" w:hAnsi="Times New Roman" w:cs="Times New Roman"/>
          <w:color w:val="000000" w:themeColor="text1"/>
          <w:u w:val="single"/>
          <w:lang w:val="uk-UA"/>
        </w:rPr>
        <w:t>: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ознайомити широке коло вчителів з </w:t>
      </w:r>
      <w:r w:rsidRPr="002B305E">
        <w:rPr>
          <w:rFonts w:cs="Times New Roman"/>
          <w:color w:val="000000" w:themeColor="text1"/>
          <w:lang w:val="uk-UA"/>
        </w:rPr>
        <w:t>​​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цікавими педагогічними знахі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ками колег ; прокла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 xml:space="preserve">сти дорогу для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технологічних винахідництва та 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раціонал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заторства , стимулю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вати розвиток ініціативи і творчості педаг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гів.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br/>
        <w:t xml:space="preserve">Творчий звіт - форма, 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що передбачає звіт про роботу 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методичного формува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ня або конкретного педагога . Мета такого звіту полягає у систематизації пр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цесу накопичення та узагальнення педагогічного досвіду 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боти всередині навчального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закладу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. В результаті звіту методичне фо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мування або вчитель представляють напрацьован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і методичні , дидактичні , наочні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матеріали , зн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йомлять зі своїми педагогічними</w:t>
      </w:r>
      <w:r w:rsidR="00224868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досягненнями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, підходами у вирішенні пед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гогічних завдань , сформ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ваним стилем роботи . Звіт може проходити у вигл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я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ді</w:t>
      </w:r>
      <w:r w:rsidR="00104B1F" w:rsidRPr="002B305E">
        <w:rPr>
          <w:rFonts w:ascii="Times New Roman" w:hAnsi="Times New Roman" w:cs="Times New Roman"/>
          <w:color w:val="000000" w:themeColor="text1"/>
          <w:lang w:val="uk-UA"/>
        </w:rPr>
        <w:t xml:space="preserve"> презентації , виставки , запр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ошення у творчу лабораторію.</w:t>
      </w:r>
    </w:p>
    <w:p w:rsidR="005074AE" w:rsidRPr="002B305E" w:rsidRDefault="005074AE" w:rsidP="002B305E">
      <w:pPr>
        <w:pStyle w:val="a3"/>
        <w:spacing w:line="360" w:lineRule="auto"/>
        <w:ind w:right="-142"/>
        <w:jc w:val="left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Toc350775157"/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b/>
          <w:color w:val="000000" w:themeColor="text1"/>
          <w:lang w:val="ru-RU"/>
        </w:rPr>
        <w:t>ПЕРЕВАГИ ІНТЕРАКТИВНИХ ФОРМ РОБОТИ З ПЕДАГОГАМИ</w:t>
      </w:r>
      <w:bookmarkEnd w:id="0"/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Як бачимо, у роботі з педагогами використовуються  різноманітні 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терактивні форми методичної роботи. Слід зазначити, що ігри інтера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тивного спрямування дають змогу:</w:t>
      </w:r>
    </w:p>
    <w:p w:rsidR="003E2BF0" w:rsidRPr="002B305E" w:rsidRDefault="003E2BF0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♦ створити умови для активної пізнавальної діяльності кожного педаг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га;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♦ підвищити рівень мотивації, активності й творчості;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♦ сприяти встановленню відносин співробітництва між колегами;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♦ формувати організаторські здібності та навички спілкування;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 xml:space="preserve">♦ виробляти вміння приймати нестандартні рішення; аналізувати й   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 xml:space="preserve">    оцінювати свої дії, рівень власної компетентності;</w:t>
      </w:r>
    </w:p>
    <w:p w:rsidR="005074AE" w:rsidRPr="002B305E" w:rsidRDefault="005074AE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i/>
          <w:color w:val="000000" w:themeColor="text1"/>
          <w:lang w:val="uk-UA"/>
        </w:rPr>
        <w:t>♦ набагато краще запам'ятовувати матеріал.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3E2BF0" w:rsidRPr="002B305E" w:rsidRDefault="003E2BF0" w:rsidP="002B305E">
      <w:pPr>
        <w:pStyle w:val="a3"/>
        <w:spacing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</w:p>
    <w:p w:rsidR="003E2BF0" w:rsidRPr="002B305E" w:rsidRDefault="005074AE" w:rsidP="002B305E">
      <w:pPr>
        <w:pStyle w:val="a3"/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Такі форми роботи цікаві для педагогів, вони вносять в освітній пр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цес свіжі думки, нові ідеї, сприяють згуртуванню колективу, мають значні 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реваги перед традиційними формами роботи. Їхня оригінальність, новизна в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кликають інтерес, використання ігрових методів доп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магає зняти суб'єктивні бар'єри в спілкуванні (побоювання помилитися, прийняти неправильне ріше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ня тощо). Традиційне навчання більше ор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єнтоване на правильну відповідь, і за своєю сутністю є формою передачі інформації та засвоєння знань. Натомість інтерактивні форми орієнтовані на запитання і пошук відповіді. Вони охо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люють весь пот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нціал людини: рівень та обсяг її компетентності (соціальної, емоційної та інтелектуал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ь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ної), самостійність, здатність до прийняття рішень, взаємодії. Використання інтерактивних методів навчання в малих групах сприяє розвитку таких особистісних якостей як комунікабельність, співробі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ництво, уміння відстоювати свою точку зору, йти на компром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си і т.п.</w:t>
      </w:r>
    </w:p>
    <w:p w:rsidR="00747789" w:rsidRPr="002B305E" w:rsidRDefault="00747789" w:rsidP="002B305E">
      <w:pPr>
        <w:spacing w:line="360" w:lineRule="auto"/>
        <w:ind w:right="-142" w:firstLine="708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bookmarkStart w:id="1" w:name="_Toc350775163"/>
      <w:r w:rsidRPr="002B305E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Застосування  інтерактивних технологій  дає </w:t>
      </w:r>
      <w:r w:rsidR="00257DA5" w:rsidRPr="002B305E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</w:t>
      </w:r>
      <w:r w:rsidRPr="002B305E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змогу :</w:t>
      </w:r>
    </w:p>
    <w:p w:rsidR="00747789" w:rsidRPr="002B305E" w:rsidRDefault="00747789" w:rsidP="002B305E">
      <w:pPr>
        <w:numPr>
          <w:ilvl w:val="0"/>
          <w:numId w:val="17"/>
        </w:numPr>
        <w:spacing w:after="0"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зробити процес демократичнішим;</w:t>
      </w:r>
    </w:p>
    <w:p w:rsidR="00747789" w:rsidRPr="002B305E" w:rsidRDefault="00747789" w:rsidP="002B305E">
      <w:pPr>
        <w:numPr>
          <w:ilvl w:val="0"/>
          <w:numId w:val="17"/>
        </w:numPr>
        <w:spacing w:after="0"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навчити учасників навчально-виховного процесу формулювати власну думку, правильно її виражати, доводити свою точку зору, аргументувати й дискутувати;</w:t>
      </w:r>
    </w:p>
    <w:p w:rsidR="00747789" w:rsidRPr="002B305E" w:rsidRDefault="00747789" w:rsidP="002B305E">
      <w:pPr>
        <w:numPr>
          <w:ilvl w:val="0"/>
          <w:numId w:val="17"/>
        </w:numPr>
        <w:spacing w:after="0"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будувати конструктивні відносини в групі, визначати своє місце в ній,  уникати конфліктів, розв’язувати їх, шукати компроміси, прагнути до діалогу;</w:t>
      </w:r>
    </w:p>
    <w:p w:rsidR="00747789" w:rsidRPr="002B305E" w:rsidRDefault="00747789" w:rsidP="002B305E">
      <w:pPr>
        <w:numPr>
          <w:ilvl w:val="0"/>
          <w:numId w:val="17"/>
        </w:numPr>
        <w:spacing w:after="0"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lastRenderedPageBreak/>
        <w:t>аналізувати широкий спектр думок, більший масив інформації щодо проблеми, з якої приймається рішення, творчо пі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д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ходити до шляхів її розв’язання; урізноманітнюючи їх;</w:t>
      </w:r>
    </w:p>
    <w:p w:rsidR="00747789" w:rsidRPr="002B305E" w:rsidRDefault="00747789" w:rsidP="002B305E">
      <w:pPr>
        <w:numPr>
          <w:ilvl w:val="0"/>
          <w:numId w:val="17"/>
        </w:numPr>
        <w:spacing w:after="0"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знаходити спільне розв’язання проблеми;</w:t>
      </w:r>
    </w:p>
    <w:p w:rsidR="00747789" w:rsidRPr="002B305E" w:rsidRDefault="00747789" w:rsidP="002B305E">
      <w:pPr>
        <w:numPr>
          <w:ilvl w:val="0"/>
          <w:numId w:val="17"/>
        </w:numPr>
        <w:spacing w:after="0" w:line="360" w:lineRule="auto"/>
        <w:ind w:right="-142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розвивати в членів колективу почуття спільності, єдності, відп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відальності за процес прийняття рішення та його вик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нання.</w:t>
      </w:r>
    </w:p>
    <w:p w:rsidR="00886BEF" w:rsidRPr="002B305E" w:rsidRDefault="00747789" w:rsidP="002B305E">
      <w:pPr>
        <w:spacing w:line="360" w:lineRule="auto"/>
        <w:ind w:right="-142" w:firstLine="708"/>
        <w:rPr>
          <w:rFonts w:ascii="Times New Roman" w:hAnsi="Times New Roman" w:cs="Times New Roman"/>
          <w:color w:val="000000" w:themeColor="text1"/>
          <w:lang w:val="uk-UA"/>
        </w:rPr>
      </w:pPr>
      <w:r w:rsidRPr="002B305E">
        <w:rPr>
          <w:rFonts w:ascii="Times New Roman" w:hAnsi="Times New Roman" w:cs="Times New Roman"/>
          <w:color w:val="000000" w:themeColor="text1"/>
          <w:lang w:val="uk-UA"/>
        </w:rPr>
        <w:t>Ця ідея особливо важлива  у навчанні дорослих, а тим більше вчит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лів, оскільки під час інтерактивного навчання  вони виступають не п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сивними «учнями», а повноправними учасниками, їхній досвід не менш важливий, ніж досвід ведучого, який не дає готових знань, а спонукає до самостійного пош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ку.  Тому  педагоги вчаться бути демократ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2B305E">
        <w:rPr>
          <w:rFonts w:ascii="Times New Roman" w:hAnsi="Times New Roman" w:cs="Times New Roman"/>
          <w:color w:val="000000" w:themeColor="text1"/>
          <w:lang w:val="uk-UA"/>
        </w:rPr>
        <w:t xml:space="preserve">чнішими, активно спілкуватися з іншими, критично мислити, приймати продумані рішення.  </w:t>
      </w:r>
    </w:p>
    <w:p w:rsidR="007E6233" w:rsidRPr="002B305E" w:rsidRDefault="007E6233" w:rsidP="002B305E">
      <w:pPr>
        <w:spacing w:line="360" w:lineRule="auto"/>
        <w:ind w:right="-142" w:firstLine="708"/>
        <w:rPr>
          <w:rFonts w:ascii="Times New Roman" w:hAnsi="Times New Roman" w:cs="Times New Roman"/>
          <w:b/>
          <w:i/>
          <w:color w:val="000000" w:themeColor="text1"/>
          <w:lang w:val="uk-UA"/>
        </w:rPr>
      </w:pPr>
    </w:p>
    <w:p w:rsidR="003E2BF0" w:rsidRPr="002B305E" w:rsidRDefault="003E2BF0" w:rsidP="002B305E">
      <w:pPr>
        <w:pStyle w:val="1"/>
        <w:spacing w:line="360" w:lineRule="auto"/>
        <w:ind w:right="-14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2B305E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ВИСНОВКИ</w:t>
      </w:r>
    </w:p>
    <w:p w:rsidR="003E2BF0" w:rsidRPr="002B305E" w:rsidRDefault="003E2BF0" w:rsidP="002B305E">
      <w:pPr>
        <w:pStyle w:val="a7"/>
        <w:spacing w:line="360" w:lineRule="auto"/>
        <w:ind w:right="-142" w:firstLine="708"/>
        <w:rPr>
          <w:color w:val="000000" w:themeColor="text1"/>
          <w:sz w:val="20"/>
        </w:rPr>
      </w:pPr>
      <w:r w:rsidRPr="002B305E">
        <w:rPr>
          <w:color w:val="000000" w:themeColor="text1"/>
          <w:sz w:val="20"/>
        </w:rPr>
        <w:t>Системі освіти, через яку проходить усе підростаюче покоління, сь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годні пред’являються якісно інші вимоги, ніж раніше.  Однією з основних ц</w:t>
      </w:r>
      <w:r w:rsidRPr="002B305E">
        <w:rPr>
          <w:color w:val="000000" w:themeColor="text1"/>
          <w:sz w:val="20"/>
        </w:rPr>
        <w:t>і</w:t>
      </w:r>
      <w:r w:rsidRPr="002B305E">
        <w:rPr>
          <w:color w:val="000000" w:themeColor="text1"/>
          <w:sz w:val="20"/>
        </w:rPr>
        <w:t>лей освіти є розвиток особистості, формування в неї життєвих компетентно</w:t>
      </w:r>
      <w:r w:rsidRPr="002B305E">
        <w:rPr>
          <w:color w:val="000000" w:themeColor="text1"/>
          <w:sz w:val="20"/>
        </w:rPr>
        <w:t>с</w:t>
      </w:r>
      <w:r w:rsidRPr="002B305E">
        <w:rPr>
          <w:color w:val="000000" w:themeColor="text1"/>
          <w:sz w:val="20"/>
        </w:rPr>
        <w:t>тей. З початку реформації освіти в Україні всі педагоги засвоїли інформацію про особистісно орієнтоване навчання як суб’єкт-об’єктну взаємодію, спрям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вану на самоактуалізацію й самореалізацію його уча</w:t>
      </w:r>
      <w:r w:rsidRPr="002B305E">
        <w:rPr>
          <w:color w:val="000000" w:themeColor="text1"/>
          <w:sz w:val="20"/>
        </w:rPr>
        <w:t>с</w:t>
      </w:r>
      <w:r w:rsidRPr="002B305E">
        <w:rPr>
          <w:color w:val="000000" w:themeColor="text1"/>
          <w:sz w:val="20"/>
        </w:rPr>
        <w:t>ників. Інформаційний освітянський простір заповнився  змістами різних видів навчання, педагогі</w:t>
      </w:r>
      <w:r w:rsidRPr="002B305E">
        <w:rPr>
          <w:color w:val="000000" w:themeColor="text1"/>
          <w:sz w:val="20"/>
        </w:rPr>
        <w:t>ч</w:t>
      </w:r>
      <w:r w:rsidRPr="002B305E">
        <w:rPr>
          <w:color w:val="000000" w:themeColor="text1"/>
          <w:sz w:val="20"/>
        </w:rPr>
        <w:t>них технологій, інноваційних методик. Більшість навчальних закладів усвід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мили необхідність працювати в режимі розвитку й утілювати різні освітні і</w:t>
      </w:r>
      <w:r w:rsidRPr="002B305E">
        <w:rPr>
          <w:color w:val="000000" w:themeColor="text1"/>
          <w:sz w:val="20"/>
        </w:rPr>
        <w:t>н</w:t>
      </w:r>
      <w:r w:rsidRPr="002B305E">
        <w:rPr>
          <w:color w:val="000000" w:themeColor="text1"/>
          <w:sz w:val="20"/>
        </w:rPr>
        <w:t>новації.  Для того, щоб скористатися знаннями, вміти аналізувати, розв’язувати проблеми, співпрацювати з іншими людьми, слід активніше з</w:t>
      </w:r>
      <w:r w:rsidRPr="002B305E">
        <w:rPr>
          <w:color w:val="000000" w:themeColor="text1"/>
          <w:sz w:val="20"/>
        </w:rPr>
        <w:t>а</w:t>
      </w:r>
      <w:r w:rsidRPr="002B305E">
        <w:rPr>
          <w:color w:val="000000" w:themeColor="text1"/>
          <w:sz w:val="20"/>
        </w:rPr>
        <w:t>стосовувати інтер</w:t>
      </w:r>
      <w:r w:rsidRPr="002B305E">
        <w:rPr>
          <w:color w:val="000000" w:themeColor="text1"/>
          <w:sz w:val="20"/>
        </w:rPr>
        <w:t>а</w:t>
      </w:r>
      <w:r w:rsidRPr="002B305E">
        <w:rPr>
          <w:color w:val="000000" w:themeColor="text1"/>
          <w:sz w:val="20"/>
        </w:rPr>
        <w:t xml:space="preserve">ктивні методи, в яких наявні важливі елементи: активність </w:t>
      </w:r>
      <w:r w:rsidRPr="002B305E">
        <w:rPr>
          <w:color w:val="000000" w:themeColor="text1"/>
          <w:sz w:val="20"/>
        </w:rPr>
        <w:lastRenderedPageBreak/>
        <w:t>та співпраця. Застосування інтерактивних методів відзначатиметься ефекти</w:t>
      </w:r>
      <w:r w:rsidRPr="002B305E">
        <w:rPr>
          <w:color w:val="000000" w:themeColor="text1"/>
          <w:sz w:val="20"/>
        </w:rPr>
        <w:t>в</w:t>
      </w:r>
      <w:r w:rsidRPr="002B305E">
        <w:rPr>
          <w:color w:val="000000" w:themeColor="text1"/>
          <w:sz w:val="20"/>
        </w:rPr>
        <w:t>ністю лише за наявності планування викладачем результатів роботи з групою, залучення слухачів до активної діяльності та дасть змогу наблизити процес навчання до ко</w:t>
      </w:r>
      <w:r w:rsidRPr="002B305E">
        <w:rPr>
          <w:color w:val="000000" w:themeColor="text1"/>
          <w:sz w:val="20"/>
        </w:rPr>
        <w:t>н</w:t>
      </w:r>
      <w:r w:rsidRPr="002B305E">
        <w:rPr>
          <w:color w:val="000000" w:themeColor="text1"/>
          <w:sz w:val="20"/>
        </w:rPr>
        <w:t>кретного досвіду групи.</w:t>
      </w:r>
    </w:p>
    <w:p w:rsidR="003E2BF0" w:rsidRPr="002B305E" w:rsidRDefault="003E2BF0" w:rsidP="002B305E">
      <w:pPr>
        <w:pStyle w:val="a7"/>
        <w:spacing w:line="360" w:lineRule="auto"/>
        <w:ind w:right="-142" w:firstLine="720"/>
        <w:rPr>
          <w:color w:val="000000" w:themeColor="text1"/>
          <w:sz w:val="20"/>
        </w:rPr>
      </w:pPr>
      <w:r w:rsidRPr="002B305E">
        <w:rPr>
          <w:color w:val="000000" w:themeColor="text1"/>
          <w:sz w:val="20"/>
        </w:rPr>
        <w:t xml:space="preserve"> Формування готовності педагогів до інтерактивної взаємодії є част</w:t>
      </w:r>
      <w:r w:rsidRPr="002B305E">
        <w:rPr>
          <w:color w:val="000000" w:themeColor="text1"/>
          <w:sz w:val="20"/>
        </w:rPr>
        <w:t>и</w:t>
      </w:r>
      <w:r w:rsidRPr="002B305E">
        <w:rPr>
          <w:color w:val="000000" w:themeColor="text1"/>
          <w:sz w:val="20"/>
        </w:rPr>
        <w:t>ною методичної роботи школи, має найбільшу ефективність і р</w:t>
      </w:r>
      <w:r w:rsidRPr="002B305E">
        <w:rPr>
          <w:color w:val="000000" w:themeColor="text1"/>
          <w:sz w:val="20"/>
        </w:rPr>
        <w:t>е</w:t>
      </w:r>
      <w:r w:rsidRPr="002B305E">
        <w:rPr>
          <w:color w:val="000000" w:themeColor="text1"/>
          <w:sz w:val="20"/>
        </w:rPr>
        <w:t>зультативність у постійній взаємодії та співпраці з методичним кабінетом, практичним псих</w:t>
      </w:r>
      <w:r w:rsidRPr="002B305E">
        <w:rPr>
          <w:color w:val="000000" w:themeColor="text1"/>
          <w:sz w:val="20"/>
        </w:rPr>
        <w:t>о</w:t>
      </w:r>
      <w:r w:rsidRPr="002B305E">
        <w:rPr>
          <w:color w:val="000000" w:themeColor="text1"/>
          <w:sz w:val="20"/>
        </w:rPr>
        <w:t>логом, бібліотекою, адміністрацією, педколект</w:t>
      </w:r>
      <w:r w:rsidRPr="002B305E">
        <w:rPr>
          <w:color w:val="000000" w:themeColor="text1"/>
          <w:sz w:val="20"/>
        </w:rPr>
        <w:t>и</w:t>
      </w:r>
      <w:r w:rsidRPr="002B305E">
        <w:rPr>
          <w:color w:val="000000" w:themeColor="text1"/>
          <w:sz w:val="20"/>
        </w:rPr>
        <w:t>вом,  соціальним педагогом, батьківською спільнотою, громадськими установами та організаціями, гром</w:t>
      </w:r>
      <w:r w:rsidRPr="002B305E">
        <w:rPr>
          <w:color w:val="000000" w:themeColor="text1"/>
          <w:sz w:val="20"/>
        </w:rPr>
        <w:t>а</w:t>
      </w:r>
      <w:r w:rsidRPr="002B305E">
        <w:rPr>
          <w:color w:val="000000" w:themeColor="text1"/>
          <w:sz w:val="20"/>
        </w:rPr>
        <w:t>дою.</w:t>
      </w:r>
    </w:p>
    <w:p w:rsidR="003E2BF0" w:rsidRPr="002B305E" w:rsidRDefault="003E2BF0" w:rsidP="002B305E">
      <w:pPr>
        <w:pStyle w:val="a7"/>
        <w:spacing w:line="360" w:lineRule="auto"/>
        <w:ind w:right="-142" w:firstLine="720"/>
        <w:rPr>
          <w:color w:val="000000" w:themeColor="text1"/>
          <w:sz w:val="20"/>
        </w:rPr>
      </w:pPr>
      <w:r w:rsidRPr="002B305E">
        <w:rPr>
          <w:color w:val="000000" w:themeColor="text1"/>
          <w:sz w:val="20"/>
        </w:rPr>
        <w:t>Як свідчить практика, організація процесу навчання з використанням інтерактивних форми сприяє формуванню стійкого інтересу до навчання, по</w:t>
      </w:r>
      <w:r w:rsidRPr="002B305E">
        <w:rPr>
          <w:color w:val="000000" w:themeColor="text1"/>
          <w:sz w:val="20"/>
        </w:rPr>
        <w:t>т</w:t>
      </w:r>
      <w:r w:rsidRPr="002B305E">
        <w:rPr>
          <w:color w:val="000000" w:themeColor="text1"/>
          <w:sz w:val="20"/>
        </w:rPr>
        <w:t>реб у самоосвіті, саморозвитку. Від рівня професійної ко</w:t>
      </w:r>
      <w:r w:rsidRPr="002B305E">
        <w:rPr>
          <w:color w:val="000000" w:themeColor="text1"/>
          <w:sz w:val="20"/>
        </w:rPr>
        <w:t>м</w:t>
      </w:r>
      <w:r w:rsidRPr="002B305E">
        <w:rPr>
          <w:color w:val="000000" w:themeColor="text1"/>
          <w:sz w:val="20"/>
        </w:rPr>
        <w:t>петентності педагога і його  готовності до інтерактивної взаємодії залежить ефективність і результ</w:t>
      </w:r>
      <w:r w:rsidRPr="002B305E">
        <w:rPr>
          <w:color w:val="000000" w:themeColor="text1"/>
          <w:sz w:val="20"/>
        </w:rPr>
        <w:t>а</w:t>
      </w:r>
      <w:r w:rsidRPr="002B305E">
        <w:rPr>
          <w:color w:val="000000" w:themeColor="text1"/>
          <w:sz w:val="20"/>
        </w:rPr>
        <w:t>тивність реалізації інтерактивної освіти.</w:t>
      </w: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bookmarkEnd w:id="1"/>
    <w:p w:rsidR="00257DA5" w:rsidRPr="002B305E" w:rsidRDefault="00257DA5" w:rsidP="002B305E">
      <w:pPr>
        <w:pStyle w:val="a3"/>
        <w:spacing w:line="360" w:lineRule="auto"/>
        <w:ind w:righ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257DA5" w:rsidRPr="002B305E" w:rsidSect="00257DA5">
      <w:footerReference w:type="default" r:id="rId7"/>
      <w:pgSz w:w="8391" w:h="11907" w:code="11"/>
      <w:pgMar w:top="993" w:right="878" w:bottom="851" w:left="85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0D" w:rsidRDefault="001E080D" w:rsidP="00747789">
      <w:pPr>
        <w:spacing w:after="0" w:line="240" w:lineRule="auto"/>
      </w:pPr>
      <w:r>
        <w:separator/>
      </w:r>
    </w:p>
  </w:endnote>
  <w:endnote w:type="continuationSeparator" w:id="1">
    <w:p w:rsidR="001E080D" w:rsidRDefault="001E080D" w:rsidP="0074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1576"/>
    </w:sdtPr>
    <w:sdtContent>
      <w:p w:rsidR="00257DA5" w:rsidRDefault="000B07F8">
        <w:pPr>
          <w:pStyle w:val="afb"/>
          <w:jc w:val="right"/>
        </w:pPr>
        <w:fldSimple w:instr=" PAGE   \* MERGEFORMAT ">
          <w:r w:rsidR="002B305E">
            <w:rPr>
              <w:noProof/>
            </w:rPr>
            <w:t>28</w:t>
          </w:r>
        </w:fldSimple>
      </w:p>
    </w:sdtContent>
  </w:sdt>
  <w:p w:rsidR="00257DA5" w:rsidRDefault="00257DA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0D" w:rsidRDefault="001E080D" w:rsidP="00747789">
      <w:pPr>
        <w:spacing w:after="0" w:line="240" w:lineRule="auto"/>
      </w:pPr>
      <w:r>
        <w:separator/>
      </w:r>
    </w:p>
  </w:footnote>
  <w:footnote w:type="continuationSeparator" w:id="1">
    <w:p w:rsidR="001E080D" w:rsidRDefault="001E080D" w:rsidP="0074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14A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">
    <w:nsid w:val="15FE52FB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">
    <w:nsid w:val="164507D3"/>
    <w:multiLevelType w:val="hybridMultilevel"/>
    <w:tmpl w:val="C310E27A"/>
    <w:lvl w:ilvl="0" w:tplc="BBB48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F0E"/>
    <w:multiLevelType w:val="singleLevel"/>
    <w:tmpl w:val="5810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E6B0B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5">
    <w:nsid w:val="30990903"/>
    <w:multiLevelType w:val="singleLevel"/>
    <w:tmpl w:val="C0AA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9F11DF3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7">
    <w:nsid w:val="3C565CE9"/>
    <w:multiLevelType w:val="hybridMultilevel"/>
    <w:tmpl w:val="59F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915DB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9">
    <w:nsid w:val="4061193C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0">
    <w:nsid w:val="454C2E9C"/>
    <w:multiLevelType w:val="hybridMultilevel"/>
    <w:tmpl w:val="ABB618A0"/>
    <w:lvl w:ilvl="0" w:tplc="FFFFFFFF">
      <w:start w:val="19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>
    <w:nsid w:val="4B110A3F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2">
    <w:nsid w:val="5D2472B8"/>
    <w:multiLevelType w:val="hybridMultilevel"/>
    <w:tmpl w:val="DB36369C"/>
    <w:lvl w:ilvl="0" w:tplc="AE2E8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109F8"/>
    <w:multiLevelType w:val="singleLevel"/>
    <w:tmpl w:val="5810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DD0708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5">
    <w:nsid w:val="6C9B38B0"/>
    <w:multiLevelType w:val="singleLevel"/>
    <w:tmpl w:val="1272F8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7232C6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7FB87EA9"/>
    <w:multiLevelType w:val="singleLevel"/>
    <w:tmpl w:val="D0D29C0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080"/>
    <w:rsid w:val="00046219"/>
    <w:rsid w:val="00071D9C"/>
    <w:rsid w:val="000B07F8"/>
    <w:rsid w:val="000B72B4"/>
    <w:rsid w:val="000E08B9"/>
    <w:rsid w:val="00104B1F"/>
    <w:rsid w:val="001711CA"/>
    <w:rsid w:val="001750C0"/>
    <w:rsid w:val="001B52AC"/>
    <w:rsid w:val="001D2EC2"/>
    <w:rsid w:val="001E080D"/>
    <w:rsid w:val="00224868"/>
    <w:rsid w:val="002458E2"/>
    <w:rsid w:val="00257DA5"/>
    <w:rsid w:val="002A71C5"/>
    <w:rsid w:val="002B305E"/>
    <w:rsid w:val="002C68A5"/>
    <w:rsid w:val="003216FD"/>
    <w:rsid w:val="003B029A"/>
    <w:rsid w:val="003E2BF0"/>
    <w:rsid w:val="004A1D39"/>
    <w:rsid w:val="004E0A13"/>
    <w:rsid w:val="005074AE"/>
    <w:rsid w:val="00576D46"/>
    <w:rsid w:val="00591C9D"/>
    <w:rsid w:val="005C1530"/>
    <w:rsid w:val="005F3DCD"/>
    <w:rsid w:val="00646D77"/>
    <w:rsid w:val="006A1FAE"/>
    <w:rsid w:val="006D3D81"/>
    <w:rsid w:val="006D418E"/>
    <w:rsid w:val="006D4DF1"/>
    <w:rsid w:val="00747789"/>
    <w:rsid w:val="00750CAB"/>
    <w:rsid w:val="007809BE"/>
    <w:rsid w:val="007E3D15"/>
    <w:rsid w:val="007E6233"/>
    <w:rsid w:val="00886BEF"/>
    <w:rsid w:val="008C20CE"/>
    <w:rsid w:val="008D1784"/>
    <w:rsid w:val="009315A2"/>
    <w:rsid w:val="00A36D63"/>
    <w:rsid w:val="00A841D4"/>
    <w:rsid w:val="00A931E9"/>
    <w:rsid w:val="00AA6946"/>
    <w:rsid w:val="00B9061E"/>
    <w:rsid w:val="00B97BED"/>
    <w:rsid w:val="00BB0ACD"/>
    <w:rsid w:val="00BB189E"/>
    <w:rsid w:val="00C012F5"/>
    <w:rsid w:val="00C218C4"/>
    <w:rsid w:val="00CF1D2D"/>
    <w:rsid w:val="00CF41C3"/>
    <w:rsid w:val="00D13FAE"/>
    <w:rsid w:val="00D62080"/>
    <w:rsid w:val="00D74248"/>
    <w:rsid w:val="00D812C5"/>
    <w:rsid w:val="00DD200F"/>
    <w:rsid w:val="00E31352"/>
    <w:rsid w:val="00E544D4"/>
    <w:rsid w:val="00EB12AE"/>
    <w:rsid w:val="00EC20C5"/>
    <w:rsid w:val="00F31A90"/>
    <w:rsid w:val="00F43121"/>
    <w:rsid w:val="00F92ED1"/>
    <w:rsid w:val="00FA61BE"/>
    <w:rsid w:val="00FC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2"/>
        <o:r id="V:Rule12" type="connector" idref="#_x0000_s1063"/>
        <o:r id="V:Rule13" type="connector" idref="#_x0000_s1034"/>
        <o:r id="V:Rule14" type="connector" idref="#_x0000_s1033"/>
        <o:r id="V:Rule15" type="connector" idref="#_x0000_s1036"/>
        <o:r id="V:Rule16" type="connector" idref="#_x0000_s1064"/>
        <o:r id="V:Rule17" type="connector" idref="#_x0000_s1065"/>
        <o:r id="V:Rule18" type="connector" idref="#_x0000_s1060"/>
        <o:r id="V:Rule19" type="connector" idref="#_x0000_s1035"/>
        <o:r id="V:Rule2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CE"/>
  </w:style>
  <w:style w:type="paragraph" w:styleId="1">
    <w:name w:val="heading 1"/>
    <w:basedOn w:val="a"/>
    <w:next w:val="a"/>
    <w:link w:val="10"/>
    <w:uiPriority w:val="9"/>
    <w:qFormat/>
    <w:rsid w:val="008C20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0C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0C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0C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0CE"/>
    <w:pPr>
      <w:spacing w:before="200" w:after="0"/>
      <w:jc w:val="left"/>
      <w:outlineLvl w:val="4"/>
    </w:pPr>
    <w:rPr>
      <w:smallCaps/>
      <w:color w:val="75A67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0CE"/>
    <w:pPr>
      <w:spacing w:after="0"/>
      <w:jc w:val="left"/>
      <w:outlineLvl w:val="5"/>
    </w:pPr>
    <w:rPr>
      <w:smallCaps/>
      <w:color w:val="B0CCB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0CE"/>
    <w:pPr>
      <w:spacing w:after="0"/>
      <w:jc w:val="left"/>
      <w:outlineLvl w:val="6"/>
    </w:pPr>
    <w:rPr>
      <w:b/>
      <w:smallCaps/>
      <w:color w:val="B0CCB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0CE"/>
    <w:pPr>
      <w:spacing w:after="0"/>
      <w:jc w:val="left"/>
      <w:outlineLvl w:val="7"/>
    </w:pPr>
    <w:rPr>
      <w:b/>
      <w:i/>
      <w:smallCaps/>
      <w:color w:val="75A67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0CE"/>
    <w:pPr>
      <w:spacing w:after="0"/>
      <w:jc w:val="left"/>
      <w:outlineLvl w:val="8"/>
    </w:pPr>
    <w:rPr>
      <w:b/>
      <w:i/>
      <w:smallCaps/>
      <w:color w:val="4A724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C20CE"/>
    <w:pPr>
      <w:spacing w:after="0" w:line="240" w:lineRule="auto"/>
    </w:pPr>
  </w:style>
  <w:style w:type="character" w:customStyle="1" w:styleId="hps">
    <w:name w:val="hps"/>
    <w:basedOn w:val="a0"/>
    <w:rsid w:val="00A36D63"/>
  </w:style>
  <w:style w:type="paragraph" w:styleId="a5">
    <w:name w:val="Balloon Text"/>
    <w:basedOn w:val="a"/>
    <w:link w:val="a6"/>
    <w:uiPriority w:val="99"/>
    <w:semiHidden/>
    <w:unhideWhenUsed/>
    <w:rsid w:val="0093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A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C012F5"/>
  </w:style>
  <w:style w:type="paragraph" w:styleId="a7">
    <w:name w:val="Body Text"/>
    <w:basedOn w:val="a"/>
    <w:link w:val="a8"/>
    <w:rsid w:val="00F43121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F431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C20C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0C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0C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20C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C20CE"/>
    <w:rPr>
      <w:smallCaps/>
      <w:color w:val="75A67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20CE"/>
    <w:rPr>
      <w:smallCaps/>
      <w:color w:val="B0CCB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C20CE"/>
    <w:rPr>
      <w:b/>
      <w:smallCaps/>
      <w:color w:val="B0CCB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20CE"/>
    <w:rPr>
      <w:b/>
      <w:i/>
      <w:smallCaps/>
      <w:color w:val="75A67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C20CE"/>
    <w:rPr>
      <w:b/>
      <w:i/>
      <w:smallCaps/>
      <w:color w:val="4A724A" w:themeColor="accent2" w:themeShade="7F"/>
    </w:rPr>
  </w:style>
  <w:style w:type="paragraph" w:styleId="a9">
    <w:name w:val="caption"/>
    <w:basedOn w:val="a"/>
    <w:next w:val="a"/>
    <w:uiPriority w:val="35"/>
    <w:semiHidden/>
    <w:unhideWhenUsed/>
    <w:qFormat/>
    <w:rsid w:val="008C20CE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8C20CE"/>
    <w:pPr>
      <w:pBdr>
        <w:top w:val="single" w:sz="12" w:space="1" w:color="B0CCB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8C20CE"/>
    <w:rPr>
      <w:smallCaps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8C20C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8C20CE"/>
    <w:rPr>
      <w:rFonts w:asciiTheme="majorHAnsi" w:eastAsiaTheme="majorEastAsia" w:hAnsiTheme="majorHAnsi" w:cstheme="majorBidi"/>
      <w:szCs w:val="22"/>
    </w:rPr>
  </w:style>
  <w:style w:type="character" w:styleId="ae">
    <w:name w:val="Strong"/>
    <w:uiPriority w:val="22"/>
    <w:qFormat/>
    <w:rsid w:val="008C20CE"/>
    <w:rPr>
      <w:b/>
      <w:color w:val="B0CCB0" w:themeColor="accent2"/>
    </w:rPr>
  </w:style>
  <w:style w:type="character" w:styleId="af">
    <w:name w:val="Emphasis"/>
    <w:uiPriority w:val="20"/>
    <w:qFormat/>
    <w:rsid w:val="008C20CE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8C20CE"/>
  </w:style>
  <w:style w:type="paragraph" w:styleId="af0">
    <w:name w:val="List Paragraph"/>
    <w:basedOn w:val="a"/>
    <w:uiPriority w:val="34"/>
    <w:qFormat/>
    <w:rsid w:val="008C2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20CE"/>
    <w:rPr>
      <w:i/>
    </w:rPr>
  </w:style>
  <w:style w:type="character" w:customStyle="1" w:styleId="22">
    <w:name w:val="Цитата 2 Знак"/>
    <w:basedOn w:val="a0"/>
    <w:link w:val="21"/>
    <w:uiPriority w:val="29"/>
    <w:rsid w:val="008C20CE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8C20CE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8C20CE"/>
    <w:rPr>
      <w:b/>
      <w:i/>
      <w:color w:val="FFFFFF" w:themeColor="background1"/>
      <w:shd w:val="clear" w:color="auto" w:fill="B0CCB0" w:themeFill="accent2"/>
    </w:rPr>
  </w:style>
  <w:style w:type="character" w:styleId="af3">
    <w:name w:val="Subtle Emphasis"/>
    <w:uiPriority w:val="19"/>
    <w:qFormat/>
    <w:rsid w:val="008C20CE"/>
    <w:rPr>
      <w:i/>
    </w:rPr>
  </w:style>
  <w:style w:type="character" w:styleId="af4">
    <w:name w:val="Intense Emphasis"/>
    <w:uiPriority w:val="21"/>
    <w:qFormat/>
    <w:rsid w:val="008C20CE"/>
    <w:rPr>
      <w:b/>
      <w:i/>
      <w:color w:val="B0CCB0" w:themeColor="accent2"/>
      <w:spacing w:val="10"/>
    </w:rPr>
  </w:style>
  <w:style w:type="character" w:styleId="af5">
    <w:name w:val="Subtle Reference"/>
    <w:uiPriority w:val="31"/>
    <w:qFormat/>
    <w:rsid w:val="008C20CE"/>
    <w:rPr>
      <w:b/>
    </w:rPr>
  </w:style>
  <w:style w:type="character" w:styleId="af6">
    <w:name w:val="Intense Reference"/>
    <w:uiPriority w:val="32"/>
    <w:qFormat/>
    <w:rsid w:val="008C20CE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8C20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8C20CE"/>
    <w:pPr>
      <w:outlineLvl w:val="9"/>
    </w:pPr>
  </w:style>
  <w:style w:type="paragraph" w:styleId="af9">
    <w:name w:val="header"/>
    <w:basedOn w:val="a"/>
    <w:link w:val="afa"/>
    <w:uiPriority w:val="99"/>
    <w:semiHidden/>
    <w:unhideWhenUsed/>
    <w:rsid w:val="0074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47789"/>
  </w:style>
  <w:style w:type="paragraph" w:styleId="afb">
    <w:name w:val="footer"/>
    <w:basedOn w:val="a"/>
    <w:link w:val="afc"/>
    <w:uiPriority w:val="99"/>
    <w:unhideWhenUsed/>
    <w:rsid w:val="0074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4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2016-11-22T13:29:00Z</dcterms:created>
  <dcterms:modified xsi:type="dcterms:W3CDTF">2016-12-02T08:30:00Z</dcterms:modified>
</cp:coreProperties>
</file>