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D2" w:rsidRDefault="009565D2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  <w:r w:rsidRPr="009565D2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33850" cy="3035300"/>
            <wp:effectExtent l="19050" t="0" r="0" b="0"/>
            <wp:wrapSquare wrapText="bothSides"/>
            <wp:docPr id="3" name="Рисунок 10" descr="D:\d\Работа психолог\Маринич фото псих\IMG_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\Работа психолог\Маринич фото псих\IMG_2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ED4" w:rsidRPr="006B1390"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  <w:t xml:space="preserve">        </w:t>
      </w:r>
    </w:p>
    <w:p w:rsidR="009565D2" w:rsidRDefault="009565D2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</w:p>
    <w:p w:rsidR="009565D2" w:rsidRDefault="009565D2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</w:p>
    <w:p w:rsidR="009565D2" w:rsidRDefault="009565D2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</w:p>
    <w:p w:rsidR="009565D2" w:rsidRDefault="009565D2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</w:p>
    <w:p w:rsidR="009565D2" w:rsidRDefault="009565D2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</w:p>
    <w:p w:rsidR="00541C64" w:rsidRDefault="00885ED4" w:rsidP="00E034E5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</w:pPr>
      <w:r w:rsidRPr="006B1390">
        <w:rPr>
          <w:rFonts w:ascii="Times New Roman" w:eastAsia="Times New Roman" w:hAnsi="Times New Roman" w:cs="Times New Roman"/>
          <w:b/>
          <w:color w:val="31849B"/>
          <w:sz w:val="28"/>
          <w:szCs w:val="28"/>
        </w:rPr>
        <w:t xml:space="preserve">                             </w:t>
      </w:r>
    </w:p>
    <w:p w:rsidR="009565D2" w:rsidRDefault="009565D2" w:rsidP="009565D2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color w:val="31849B"/>
          <w:sz w:val="40"/>
          <w:szCs w:val="40"/>
          <w:lang w:val="uk-UA"/>
        </w:rPr>
      </w:pPr>
    </w:p>
    <w:p w:rsidR="00541C64" w:rsidRPr="00E034E5" w:rsidRDefault="009565D2" w:rsidP="009565D2">
      <w:pPr>
        <w:ind w:left="-567"/>
        <w:jc w:val="center"/>
        <w:rPr>
          <w:rFonts w:ascii="Times New Roman" w:hAnsi="Times New Roman" w:cs="Times New Roman"/>
          <w:b/>
          <w:color w:val="31849B"/>
          <w:lang w:val="uk-UA"/>
        </w:rPr>
      </w:pPr>
      <w:r w:rsidRPr="001271DD">
        <w:rPr>
          <w:rFonts w:cs="Aharoni"/>
          <w:sz w:val="28"/>
          <w:szCs w:val="28"/>
          <w:lang w:bidi="he-IL"/>
        </w:rPr>
        <w:object w:dxaOrig="3747" w:dyaOrig="2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3.75pt;height:261.75pt" o:ole="">
            <v:imagedata r:id="rId6" o:title=""/>
          </v:shape>
          <o:OLEObject Type="Embed" ProgID="PowerPoint.Slide.12" ShapeID="_x0000_i1029" DrawAspect="Content" ObjectID="_1523341157" r:id="rId7"/>
        </w:object>
      </w:r>
    </w:p>
    <w:p w:rsidR="00541C64" w:rsidRPr="00E034E5" w:rsidRDefault="00541C64" w:rsidP="00E034E5">
      <w:pPr>
        <w:shd w:val="clear" w:color="auto" w:fill="FFFFFF"/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Основним об’єктом психологічної допомоги</w:t>
      </w:r>
      <w:r w:rsidRPr="00E034E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виступає дитина як найменш захищена в соціально-економічному, психофізіо</w:t>
      </w:r>
      <w:r w:rsidRPr="00E034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логічному плані особистість, яка потребує найбільшої підтримки. Особливо </w:t>
      </w:r>
      <w:r w:rsidRPr="00E034E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ті категорії дітей, які відносяться до груп «ризику» (мають шкідливі звички</w:t>
      </w:r>
      <w:r w:rsidRPr="00E034E5">
        <w:rPr>
          <w:rFonts w:ascii="Times New Roman" w:hAnsi="Times New Roman" w:cs="Times New Roman"/>
          <w:color w:val="000000"/>
          <w:spacing w:val="-3"/>
          <w:sz w:val="24"/>
          <w:szCs w:val="24"/>
          <w:lang w:val="uk-UA"/>
        </w:rPr>
        <w:t>, відстають у навчанні, проживають у неблагополучних сім’ях, схильні до негативних проявів в поведінці</w:t>
      </w:r>
      <w:r w:rsidRPr="00E034E5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тощо).</w:t>
      </w:r>
    </w:p>
    <w:p w:rsidR="00541C64" w:rsidRPr="00E034E5" w:rsidRDefault="00541C64" w:rsidP="00E034E5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З метою розвитку навичок конструктивної взаємодії та послаблення агресивних реакцій учнів пропонуємо корекційну програму, що включає 8 занять, які можуть проводитися в межах годин спілкування в класі або зі спеціально відібраною групою учнів, схильних до агресивної поведінки.</w:t>
      </w:r>
    </w:p>
    <w:p w:rsidR="00541C64" w:rsidRPr="00E034E5" w:rsidRDefault="00541C64" w:rsidP="00E034E5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Програма побудована з урахуванням основних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принципі</w:t>
      </w:r>
      <w:r w:rsidRPr="00E034E5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корекційної роботи: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Системності корекційних, профілактичних та розвивальних завдань.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lastRenderedPageBreak/>
        <w:t>Єдності корекції та діагностики.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Діяльності.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Урахування вікових та індивідуальних особливостей учнів.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Комплексності методів психологічного впливу.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Залучення найближчого оточення (батьків, педагогів, одногрупників).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Опори на позитивні якості дитини.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Програмованого навчання.</w:t>
      </w:r>
    </w:p>
    <w:p w:rsidR="00541C64" w:rsidRPr="00E034E5" w:rsidRDefault="00541C64" w:rsidP="00E034E5">
      <w:pPr>
        <w:numPr>
          <w:ilvl w:val="0"/>
          <w:numId w:val="2"/>
        </w:numPr>
        <w:spacing w:after="0" w:line="360" w:lineRule="auto"/>
        <w:ind w:left="0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Урахування об’єму та емоційної складності матеріалу.</w:t>
      </w:r>
    </w:p>
    <w:p w:rsidR="00541C64" w:rsidRPr="00E034E5" w:rsidRDefault="00541C64" w:rsidP="00E034E5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характером направленості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програму можна визначити як симптоматичну, що передбачає зняття гострих симптомів агресивної поведінки,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змістом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це є корекція поведінкових аспектів та міжособистісних стосунків,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роботи – групова(в закритій групі дітей з східними показниками)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наявністю програми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– програмована,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характером управління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34E5">
        <w:rPr>
          <w:rFonts w:ascii="Times New Roman" w:hAnsi="Times New Roman" w:cs="Times New Roman"/>
          <w:sz w:val="24"/>
          <w:szCs w:val="24"/>
          <w:lang w:val="uk-UA"/>
        </w:rPr>
        <w:t>коригуючими</w:t>
      </w:r>
      <w:proofErr w:type="spellEnd"/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впливами – </w:t>
      </w:r>
      <w:proofErr w:type="spellStart"/>
      <w:r w:rsidRPr="00E034E5">
        <w:rPr>
          <w:rFonts w:ascii="Times New Roman" w:hAnsi="Times New Roman" w:cs="Times New Roman"/>
          <w:sz w:val="24"/>
          <w:szCs w:val="24"/>
          <w:lang w:val="uk-UA"/>
        </w:rPr>
        <w:t>недирективна</w:t>
      </w:r>
      <w:proofErr w:type="spellEnd"/>
      <w:r w:rsidRPr="00E034E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терміном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– коротка. </w:t>
      </w:r>
      <w:r w:rsidRPr="00E034E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масштабом завдань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>, що вирішуються, це   спеціальна психокорекція, тобто використовується комплекс прийомів, методик та організаційних форм найбільш ефективних для вирішення проблеми попередження та подолання агресивних проявів підлітків та формування навичок конструктивної взаємодії з оточенням. При розробці програми використана методика О.Б.</w:t>
      </w:r>
      <w:proofErr w:type="spellStart"/>
      <w:r w:rsidRPr="00E034E5">
        <w:rPr>
          <w:rFonts w:ascii="Times New Roman" w:hAnsi="Times New Roman" w:cs="Times New Roman"/>
          <w:sz w:val="24"/>
          <w:szCs w:val="24"/>
          <w:lang w:val="uk-UA"/>
        </w:rPr>
        <w:t>Бовть</w:t>
      </w:r>
      <w:proofErr w:type="spellEnd"/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та інші </w:t>
      </w:r>
      <w:proofErr w:type="spellStart"/>
      <w:r w:rsidRPr="00E034E5">
        <w:rPr>
          <w:rFonts w:ascii="Times New Roman" w:hAnsi="Times New Roman" w:cs="Times New Roman"/>
          <w:sz w:val="24"/>
          <w:szCs w:val="24"/>
          <w:lang w:val="uk-UA"/>
        </w:rPr>
        <w:t>поліфункціональні</w:t>
      </w:r>
      <w:proofErr w:type="spellEnd"/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  ігрові техніки. </w:t>
      </w:r>
    </w:p>
    <w:p w:rsidR="00541C64" w:rsidRPr="00E034E5" w:rsidRDefault="00541C64" w:rsidP="00E034E5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34E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Програма розрахована на 8 занять, по 40 хвилин двічі на тиждень</w:t>
      </w:r>
      <w:r w:rsidRPr="00E034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4E5" w:rsidRPr="00E034E5" w:rsidRDefault="00E034E5" w:rsidP="00E034E5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Представлене вище дослідження та його результати можуть бути корисним для широкого кола психологів, соціальних педагогів, вчителів та учнів ПТНЗ.  Дослідження цієї проблеми може бути використано в підготовці спеціалістів інших професій. Результати дослідження  можуть знайти практичне застосування при розробці практичних занять з безконфліктної поведінки серед учнів.  </w:t>
      </w:r>
    </w:p>
    <w:p w:rsidR="00E034E5" w:rsidRPr="00E034E5" w:rsidRDefault="00E034E5" w:rsidP="00E034E5">
      <w:pPr>
        <w:spacing w:after="0"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34E5">
        <w:rPr>
          <w:rFonts w:ascii="Times New Roman" w:hAnsi="Times New Roman" w:cs="Times New Roman"/>
          <w:sz w:val="24"/>
          <w:szCs w:val="24"/>
          <w:lang w:val="uk-UA"/>
        </w:rPr>
        <w:t>В період з 2012 - 2016 навчальні роки у ДПЗЛ було проведено 16 тренінгів, кожен з різною тривалістю. В кожній групі було від 12 до 20 учасників. Усі тренінги проводились в позаурочний час. Дуже часто учні, після відвідування одного з тренінгів прагнуть взяти участь в інших, оскільки тренінгові заняття, що проводяться працівниками психологічної служби ліцею,  різноманітні за тематикою та реалізовуються з застосуванням різноманітних методів.</w:t>
      </w:r>
    </w:p>
    <w:p w:rsidR="00E034E5" w:rsidRPr="00E034E5" w:rsidRDefault="00E034E5" w:rsidP="00E034E5">
      <w:pPr>
        <w:pStyle w:val="1"/>
        <w:spacing w:line="360" w:lineRule="auto"/>
        <w:ind w:firstLine="510"/>
        <w:contextualSpacing/>
        <w:rPr>
          <w:sz w:val="24"/>
          <w:szCs w:val="24"/>
          <w:lang w:val="uk-UA"/>
        </w:rPr>
      </w:pPr>
      <w:r w:rsidRPr="00E034E5">
        <w:rPr>
          <w:sz w:val="24"/>
          <w:szCs w:val="24"/>
          <w:lang w:val="uk-UA"/>
        </w:rPr>
        <w:t>Ми переконані, що вибраний нами напрям вдосконалення професійних умінь та навичок майбутніх спеціалістів сприяє  найбільш ефективному педагогічному та психологічному результату – випуску з лав навчального закладу високопрофесійних робітників.</w:t>
      </w:r>
    </w:p>
    <w:p w:rsidR="009E24EA" w:rsidRPr="009E6E74" w:rsidRDefault="009E24EA">
      <w:pPr>
        <w:rPr>
          <w:lang w:val="uk-UA"/>
        </w:rPr>
      </w:pPr>
    </w:p>
    <w:sectPr w:rsidR="009E24EA" w:rsidRPr="009E6E74" w:rsidSect="00B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E5610"/>
    <w:lvl w:ilvl="0">
      <w:numFmt w:val="bullet"/>
      <w:lvlText w:val="*"/>
      <w:lvlJc w:val="left"/>
    </w:lvl>
  </w:abstractNum>
  <w:abstractNum w:abstractNumId="1">
    <w:nsid w:val="588C4A3A"/>
    <w:multiLevelType w:val="hybridMultilevel"/>
    <w:tmpl w:val="BC800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3AC"/>
    <w:rsid w:val="000D4D30"/>
    <w:rsid w:val="00541C64"/>
    <w:rsid w:val="005B73AC"/>
    <w:rsid w:val="00885ED4"/>
    <w:rsid w:val="009565D2"/>
    <w:rsid w:val="009E24EA"/>
    <w:rsid w:val="009E6E74"/>
    <w:rsid w:val="00A342A0"/>
    <w:rsid w:val="00B566EF"/>
    <w:rsid w:val="00E034E5"/>
    <w:rsid w:val="00FD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D4"/>
    <w:rPr>
      <w:rFonts w:ascii="Tahoma" w:hAnsi="Tahoma" w:cs="Tahoma"/>
      <w:sz w:val="16"/>
      <w:szCs w:val="16"/>
    </w:rPr>
  </w:style>
  <w:style w:type="table" w:styleId="2-5">
    <w:name w:val="Medium Grid 2 Accent 5"/>
    <w:basedOn w:val="a1"/>
    <w:uiPriority w:val="68"/>
    <w:rsid w:val="009E6E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5">
    <w:name w:val="List Paragraph"/>
    <w:basedOn w:val="a"/>
    <w:uiPriority w:val="34"/>
    <w:qFormat/>
    <w:rsid w:val="009E6E74"/>
    <w:pPr>
      <w:ind w:left="720"/>
      <w:contextualSpacing/>
    </w:pPr>
  </w:style>
  <w:style w:type="paragraph" w:customStyle="1" w:styleId="1">
    <w:name w:val="Обычный1"/>
    <w:rsid w:val="00E034E5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1</cp:lastModifiedBy>
  <cp:revision>6</cp:revision>
  <dcterms:created xsi:type="dcterms:W3CDTF">2015-05-07T11:48:00Z</dcterms:created>
  <dcterms:modified xsi:type="dcterms:W3CDTF">2016-04-28T06:33:00Z</dcterms:modified>
</cp:coreProperties>
</file>