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39" w:rsidRPr="00083539" w:rsidRDefault="00083539" w:rsidP="0008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0835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38B2E6" wp14:editId="0D33CFCA">
            <wp:extent cx="429260" cy="620395"/>
            <wp:effectExtent l="19050" t="0" r="889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539" w:rsidRPr="00083539" w:rsidRDefault="00083539" w:rsidP="00083539">
      <w:pPr>
        <w:keepNext/>
        <w:tabs>
          <w:tab w:val="left" w:pos="3828"/>
        </w:tabs>
        <w:spacing w:after="0" w:line="240" w:lineRule="auto"/>
        <w:ind w:right="98"/>
        <w:jc w:val="center"/>
        <w:outlineLvl w:val="1"/>
        <w:rPr>
          <w:rFonts w:ascii="Times New Roman" w:eastAsia="Times New Roman" w:hAnsi="Times New Roman" w:cs="Times New Roman"/>
          <w:bCs/>
          <w:lang w:val="uk-UA" w:eastAsia="ru-RU"/>
        </w:rPr>
      </w:pPr>
      <w:r w:rsidRPr="00083539">
        <w:rPr>
          <w:rFonts w:ascii="Times New Roman" w:eastAsia="Times New Roman" w:hAnsi="Times New Roman" w:cs="Times New Roman"/>
          <w:bCs/>
          <w:lang w:val="uk-UA" w:eastAsia="ru-RU"/>
        </w:rPr>
        <w:t>МІНІСТЕРСТВО ОСВІТИ І НАУКИ УКРАЇНИ</w:t>
      </w:r>
    </w:p>
    <w:p w:rsidR="00083539" w:rsidRPr="00083539" w:rsidRDefault="00083539" w:rsidP="00083539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083539">
        <w:rPr>
          <w:rFonts w:ascii="Times New Roman" w:eastAsia="Times New Roman" w:hAnsi="Times New Roman" w:cs="Times New Roman"/>
          <w:lang w:val="uk-UA" w:eastAsia="ru-RU"/>
        </w:rPr>
        <w:t>ДЕПАРТАМЕНТ ОСВІТИ І НАУКИ ДНІПРОПЕТРОВСЬКОЇ ОБЛДЕРЖАДМІНІСТРАЦІЇ</w:t>
      </w:r>
    </w:p>
    <w:p w:rsidR="00083539" w:rsidRPr="00083539" w:rsidRDefault="00083539" w:rsidP="0008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  <w:r w:rsidRPr="00083539">
        <w:rPr>
          <w:rFonts w:ascii="Times New Roman" w:eastAsia="Times New Roman" w:hAnsi="Times New Roman" w:cs="Times New Roman"/>
          <w:b/>
          <w:lang w:val="uk-UA" w:eastAsia="uk-UA"/>
        </w:rPr>
        <w:t>ДЕРЖАВНИЙ ПРОФЕСІЙНО-ТЕХНІЧНИЙ НАВЧАЛЬНИЙ ЗАКЛАД</w:t>
      </w:r>
    </w:p>
    <w:p w:rsidR="00083539" w:rsidRPr="00083539" w:rsidRDefault="00083539" w:rsidP="00083539">
      <w:pPr>
        <w:keepNext/>
        <w:tabs>
          <w:tab w:val="left" w:pos="3828"/>
        </w:tabs>
        <w:spacing w:after="0" w:line="240" w:lineRule="auto"/>
        <w:ind w:right="-52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  <w:r w:rsidRPr="00083539">
        <w:rPr>
          <w:rFonts w:ascii="Times New Roman" w:eastAsia="Times New Roman" w:hAnsi="Times New Roman" w:cs="Times New Roman"/>
          <w:b/>
          <w:lang w:val="uk-UA" w:eastAsia="ru-RU"/>
        </w:rPr>
        <w:t xml:space="preserve">«ДНІПРОВСЬКИЙ ПРОФЕСІЙНИЙ ЗАЛІЗНИЧНИЙ ЛІЦЕЙ» </w:t>
      </w:r>
    </w:p>
    <w:p w:rsidR="00083539" w:rsidRPr="00083539" w:rsidRDefault="00083539" w:rsidP="0008353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35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7B72EA2" wp14:editId="6984C3CE">
                <wp:simplePos x="0" y="0"/>
                <wp:positionH relativeFrom="column">
                  <wp:posOffset>-17780</wp:posOffset>
                </wp:positionH>
                <wp:positionV relativeFrom="paragraph">
                  <wp:posOffset>122555</wp:posOffset>
                </wp:positionV>
                <wp:extent cx="6152515" cy="43815"/>
                <wp:effectExtent l="20320" t="17780" r="18415" b="1460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43815"/>
                          <a:chOff x="1673" y="3503"/>
                          <a:chExt cx="9687" cy="69"/>
                        </a:xfrm>
                      </wpg:grpSpPr>
                      <wps:wsp>
                        <wps:cNvPr id="2" name="Line 15"/>
                        <wps:cNvCnPr/>
                        <wps:spPr bwMode="auto">
                          <a:xfrm>
                            <a:off x="1673" y="3503"/>
                            <a:ext cx="968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6"/>
                        <wps:cNvCnPr/>
                        <wps:spPr bwMode="auto">
                          <a:xfrm>
                            <a:off x="1674" y="3564"/>
                            <a:ext cx="9686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1.4pt;margin-top:9.65pt;width:484.45pt;height:3.45pt;z-index:251659264" coordorigin="1673,3503" coordsize="968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" o:allowincell="f">
                <v:line id="Line 15" o:spid="_x0000_s1027" style="position:absolute;visibility:visible;mso-wrap-style:square" from="1673,3503" to="11360,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X/1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T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1f/XvgAAANoAAAAPAAAAAAAAAAAAAAAAAKEC&#10;AABkcnMvZG93bnJldi54bWxQSwUGAAAAAAQABAD5AAAAjAMAAAAA&#10;" strokeweight="2pt"/>
                <v:line id="Line 16" o:spid="_x0000_s1028" style="position:absolute;visibility:visible;mso-wrap-style:square" from="1674,3564" to="11360,3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</v:group>
            </w:pict>
          </mc:Fallback>
        </mc:AlternateContent>
      </w:r>
    </w:p>
    <w:p w:rsidR="00083539" w:rsidRPr="00083539" w:rsidRDefault="00083539" w:rsidP="00083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539" w:rsidRPr="00083539" w:rsidRDefault="00083539" w:rsidP="0008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35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</w:t>
      </w:r>
    </w:p>
    <w:p w:rsidR="00083539" w:rsidRPr="00083539" w:rsidRDefault="00083539" w:rsidP="0008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3539" w:rsidRPr="00083539" w:rsidRDefault="00FD2817" w:rsidP="00083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27.02. </w:t>
      </w:r>
      <w:r w:rsidR="00083539" w:rsidRPr="000835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 w:rsidR="00083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="00083539" w:rsidRPr="000835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                      м. Дніпро                      № 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32</w:t>
      </w:r>
      <w:bookmarkStart w:id="0" w:name="_GoBack"/>
      <w:bookmarkEnd w:id="0"/>
      <w:r w:rsidR="00083539" w:rsidRPr="000835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</w:p>
    <w:p w:rsidR="00083539" w:rsidRPr="00083539" w:rsidRDefault="00083539" w:rsidP="00083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539" w:rsidRPr="00083539" w:rsidRDefault="00083539" w:rsidP="0008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835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0835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застосування державної мови </w:t>
      </w:r>
    </w:p>
    <w:p w:rsidR="00083539" w:rsidRPr="00083539" w:rsidRDefault="00083539" w:rsidP="0008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835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освітній галузі</w:t>
      </w:r>
      <w:r w:rsidRPr="000835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»</w:t>
      </w:r>
    </w:p>
    <w:p w:rsidR="00A74FF9" w:rsidRDefault="00A74FF9" w:rsidP="00083539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960FC8" w:rsidRDefault="00A74FF9" w:rsidP="00960FC8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>В</w:t>
      </w:r>
      <w:r w:rsidR="00083539" w:rsidRPr="00083539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ідповідно до листа Міністерства освіти і науки України від 01.02.2018 року №1/9-74 «Про </w:t>
      </w:r>
      <w:r w:rsidR="00083539" w:rsidRPr="000835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застосування державної мови в освітній галузі</w:t>
      </w:r>
      <w:r w:rsidR="00083539" w:rsidRPr="00083539">
        <w:rPr>
          <w:rFonts w:ascii="Times New Roman" w:eastAsia="Batang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, </w:t>
      </w:r>
      <w:r w:rsidR="00960FC8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з</w:t>
      </w:r>
      <w:r w:rsidR="00960FC8" w:rsidRPr="00960FC8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гідно з частиною четвертою статті 7 Закону України «Про освіту» «у закладах освіти відповідно до освітньої програми можуть викладатися одна або декілька дисциплін двома чи більше мовами – державною мовою, англійською мовою, іншими офіційними мовами Європейського Союзу».</w:t>
      </w:r>
    </w:p>
    <w:p w:rsidR="00295B90" w:rsidRPr="00960FC8" w:rsidRDefault="00295B90" w:rsidP="00960FC8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>З метою виконання в повному обсязі законодавства України про застосування державної мови в навчальних закладах</w:t>
      </w:r>
    </w:p>
    <w:p w:rsidR="00083539" w:rsidRDefault="00083539" w:rsidP="00960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uk-UA" w:eastAsia="ru-RU"/>
        </w:rPr>
      </w:pPr>
      <w:r w:rsidRPr="00083539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НАКАЗУЮ</w:t>
      </w:r>
      <w:r w:rsidRPr="00083539">
        <w:rPr>
          <w:rFonts w:ascii="Times New Roman" w:eastAsia="Times New Roman" w:hAnsi="Times New Roman" w:cs="Times New Roman"/>
          <w:sz w:val="48"/>
          <w:szCs w:val="48"/>
          <w:lang w:val="uk-UA" w:eastAsia="ru-RU"/>
        </w:rPr>
        <w:t>:</w:t>
      </w:r>
    </w:p>
    <w:p w:rsidR="00960FC8" w:rsidRDefault="00960FC8" w:rsidP="00866D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У навчальному закладі уроки, лекції, семінарські заняття та навчально-виховні заходи в рамках освітнього процесу повинні відбуватися українською мовою.</w:t>
      </w:r>
    </w:p>
    <w:p w:rsidR="00866D92" w:rsidRDefault="002B0642" w:rsidP="00866D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Заступнику</w:t>
      </w:r>
      <w:r w:rsidR="00830676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директора з НВР Ломовій Ю.В.</w:t>
      </w:r>
      <w:r w:rsidR="00866D92" w:rsidRPr="00866D9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:</w:t>
      </w:r>
    </w:p>
    <w:p w:rsidR="00866D92" w:rsidRDefault="00830676" w:rsidP="00830676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     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1.</w:t>
      </w:r>
      <w:r w:rsidR="00866D92" w:rsidRPr="00830676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Перевірити ділову документацію та і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нформацію, яку розміщено в ліцеї</w:t>
      </w:r>
      <w:r w:rsidR="00866D92" w:rsidRPr="00830676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, на інформаційних стендах для учасників навчально-виховного процесу, щодо дотримання мовного законодавства, </w:t>
      </w:r>
      <w:proofErr w:type="spellStart"/>
      <w:r w:rsidR="00866D92" w:rsidRPr="00830676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законодавства</w:t>
      </w:r>
      <w:proofErr w:type="spellEnd"/>
      <w:r w:rsidR="00866D92" w:rsidRPr="00830676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про заборону пропаганди комуністичного та націонал-соціалістичного (нацистського) тоталітарних режимів в Україні та заборону пропаганди їхньої символіки.</w:t>
      </w:r>
    </w:p>
    <w:p w:rsidR="00866D92" w:rsidRPr="00830676" w:rsidRDefault="00830676" w:rsidP="00830676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     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2.</w:t>
      </w:r>
      <w:r w:rsidR="00866D92" w:rsidRPr="00830676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Привести у відповідність до вимог чинного законодавства усю ділову до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кументацію, яка ведеться в ліцеї</w:t>
      </w:r>
      <w:r w:rsidR="00866D92" w:rsidRPr="00830676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, використовується та розміщується для інформаційно-просвітницької роботи серед усіх учасників навчально-виховного процесу (в навчальних кабін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етах, медичному пункті,</w:t>
      </w:r>
      <w:r w:rsidR="00866D92" w:rsidRPr="00830676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їдальні,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бібліотеці, майстернях,</w:t>
      </w:r>
      <w:r w:rsidR="00866D92" w:rsidRPr="00830676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спортивній та актовій залі).</w:t>
      </w:r>
    </w:p>
    <w:p w:rsidR="00866D92" w:rsidRPr="00866D92" w:rsidRDefault="002B0642" w:rsidP="002B0642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     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3.</w:t>
      </w:r>
      <w:r w:rsidR="00866D92" w:rsidRPr="00866D9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Забезпечити виконання законів України «Про освіту», «Про загальну середню освіту», «Про засади державної мовної політики» у частині визначення м</w:t>
      </w:r>
      <w:r w:rsidR="00FD2817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ови навчання і виховання в ліцеї</w:t>
      </w:r>
      <w:r w:rsidR="00866D92" w:rsidRPr="00866D9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, всебічного розвитку і функціонуванню української мови як державної в усіх сферах суспільного життя.</w:t>
      </w:r>
    </w:p>
    <w:p w:rsidR="00866D92" w:rsidRDefault="002B0642" w:rsidP="002B064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    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4.</w:t>
      </w:r>
      <w:r w:rsidR="00866D92" w:rsidRPr="00866D9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Дотр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имуватись мовного режиму в ліцеї</w:t>
      </w:r>
      <w:r w:rsidR="00866D92" w:rsidRPr="00866D9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відповідно до роз’яснень, викладених у листі Міністерства освіти і наукою України від </w:t>
      </w:r>
      <w:r w:rsidR="00352A60" w:rsidRPr="00083539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01.02.2018 року №1/9-74 «Про </w:t>
      </w:r>
      <w:r w:rsidR="00352A60" w:rsidRPr="000835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застосування державної мови в освітній галузі</w:t>
      </w:r>
      <w:r w:rsidR="00352A60" w:rsidRPr="00083539">
        <w:rPr>
          <w:rFonts w:ascii="Times New Roman" w:eastAsia="Batang" w:hAnsi="Times New Roman" w:cs="Times New Roman"/>
          <w:sz w:val="28"/>
          <w:szCs w:val="28"/>
          <w:lang w:val="uk-UA" w:eastAsia="ru-RU"/>
        </w:rPr>
        <w:t>»</w:t>
      </w:r>
      <w:r w:rsidR="00866D92" w:rsidRPr="00866D9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, а саме: «у </w:t>
      </w:r>
      <w:r w:rsidR="00866D92" w:rsidRPr="00866D9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lastRenderedPageBreak/>
        <w:t>робочий час у навчальних закладах з навчанням українською мовою науково-педагогічними, педагогічними працівниками та іншими персоналом використовується українська мова».</w:t>
      </w:r>
    </w:p>
    <w:p w:rsidR="00866D92" w:rsidRDefault="002B0642" w:rsidP="002B064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    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5. </w:t>
      </w:r>
      <w:r w:rsidR="00866D92" w:rsidRPr="002B064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Спрямувати роботу на підвищення рівня володіння державною мовою педагогічними працівниками.</w:t>
      </w:r>
    </w:p>
    <w:p w:rsidR="00866D92" w:rsidRPr="002B0642" w:rsidRDefault="002B0642" w:rsidP="002B064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    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6.</w:t>
      </w:r>
      <w:r w:rsidR="00866D92" w:rsidRPr="002B064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Здійснювати заходи щодо стимулювання вивчення української мови, сприяти підвищенню професійної майстерності педагогів, висвітленню досвіду роботи у фахових виданнях.</w:t>
      </w:r>
    </w:p>
    <w:p w:rsidR="00866D92" w:rsidRDefault="002B0642" w:rsidP="002B06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     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2.</w:t>
      </w:r>
      <w:r w:rsidRPr="002B064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7.</w:t>
      </w:r>
      <w:r w:rsidR="00866D92" w:rsidRPr="002B064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Враховувати при атестації педагогічних працівників рівень володіння державною мовою.</w:t>
      </w:r>
    </w:p>
    <w:p w:rsidR="00866D92" w:rsidRPr="002B0642" w:rsidRDefault="002B0642" w:rsidP="002B06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     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8.</w:t>
      </w:r>
      <w:r w:rsidR="00866D92" w:rsidRPr="002B064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Всебічно аналізувати стан дотримання мовного законодавства всіма учасника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ми навчально-виховного процесу ліцею</w:t>
      </w:r>
      <w:r w:rsidR="00866D92" w:rsidRPr="002B064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.</w:t>
      </w:r>
    </w:p>
    <w:p w:rsidR="00866D92" w:rsidRDefault="002B0642" w:rsidP="002B06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3.</w:t>
      </w:r>
      <w:r w:rsidR="00866D92" w:rsidRPr="002B064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Заступнику директора з 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Коношко</w:t>
      </w:r>
      <w:proofErr w:type="spellEnd"/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Ю.Є.</w:t>
      </w:r>
      <w:r w:rsidR="00866D92" w:rsidRPr="002B064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:</w:t>
      </w:r>
    </w:p>
    <w:p w:rsidR="00866D92" w:rsidRDefault="002B0642" w:rsidP="008435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     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3.</w:t>
      </w:r>
      <w:r w:rsidR="008435FF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1.</w:t>
      </w:r>
      <w:r w:rsidR="00866D92" w:rsidRPr="00866D9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П</w:t>
      </w:r>
      <w:r w:rsidR="008435FF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ідвищити рівень роботи лідерів самоврядування ліцею </w:t>
      </w:r>
      <w:r w:rsidR="00866D92" w:rsidRPr="00866D9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з питань виховання в учнів  шанобливого ставлення до державних святинь, історичного минулого України, української мови у співпраці з громадськими організаціями національно</w:t>
      </w:r>
      <w:r w:rsidR="008435FF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</w:t>
      </w:r>
      <w:r w:rsidR="00866D92" w:rsidRPr="00866D9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- патріотичного спрямування.</w:t>
      </w:r>
    </w:p>
    <w:p w:rsidR="00866D92" w:rsidRDefault="008435FF" w:rsidP="008435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      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2.</w:t>
      </w:r>
      <w:r w:rsidR="00866D92" w:rsidRPr="008435FF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Забезпечити додаткову роз’яснювальну роботу серед </w:t>
      </w:r>
      <w:proofErr w:type="spellStart"/>
      <w:r w:rsidR="00866D92" w:rsidRPr="008435FF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педколективу</w:t>
      </w:r>
      <w:proofErr w:type="spellEnd"/>
      <w:r w:rsidR="00866D92" w:rsidRPr="008435FF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, учнів щодо виконання  вимог законів України «Про засади державної мовної політики».</w:t>
      </w:r>
    </w:p>
    <w:p w:rsidR="008435FF" w:rsidRDefault="008435FF" w:rsidP="008435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      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3.</w:t>
      </w:r>
      <w:r w:rsidR="00866D92" w:rsidRPr="008435FF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Здійснювати контроль за дотриманням вимог чинно</w:t>
      </w:r>
      <w:r w:rsidRPr="008435FF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го мовного законодавства в ліцеї</w:t>
      </w:r>
      <w:r w:rsidR="00866D92" w:rsidRPr="008435FF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під час проведення виховних інформаційно-просвітницьких та урочистих заходів з нагоди відзначення знаменних пам’ятних дат, тематичних заходів з морал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ьно-духовного виховання учнів</w:t>
      </w:r>
      <w:r w:rsidR="00866D92" w:rsidRPr="008435FF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, підвищення рівня їх національної свідомості, почуття гордості за Україну, державну мову.</w:t>
      </w:r>
    </w:p>
    <w:p w:rsidR="00866D92" w:rsidRPr="00866D92" w:rsidRDefault="008435FF" w:rsidP="008435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      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4.</w:t>
      </w:r>
      <w:r w:rsidR="00866D92" w:rsidRPr="00866D9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Розробити методичні рекомендації щодо ведення інформаційних куточ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ків у навчальних кабінетах ліцею</w:t>
      </w:r>
      <w:r w:rsidR="00866D92" w:rsidRPr="00866D92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.</w:t>
      </w:r>
    </w:p>
    <w:p w:rsidR="00866D92" w:rsidRDefault="00010BA1" w:rsidP="00010B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4.Працівникам ліцею</w:t>
      </w:r>
      <w:r w:rsidR="00866D92" w:rsidRPr="00010BA1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:</w:t>
      </w:r>
    </w:p>
    <w:p w:rsidR="00866D92" w:rsidRDefault="00010BA1" w:rsidP="00010B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       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1.</w:t>
      </w:r>
      <w:r w:rsidR="00866D92" w:rsidRPr="00010BA1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Дотр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имуватись мовного режиму в ліцеї</w:t>
      </w:r>
      <w:r w:rsidR="00866D92" w:rsidRPr="00010BA1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відповідно до роз’яснень, викладених у листі Міністерства освіти і наукою України від </w:t>
      </w:r>
      <w:r w:rsidR="00352A60" w:rsidRPr="00083539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01.02.2018 року №1/9-74 «Про </w:t>
      </w:r>
      <w:r w:rsidR="00352A60" w:rsidRPr="000835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застосування державної мови в освітній галузі</w:t>
      </w:r>
      <w:r w:rsidR="00352A60" w:rsidRPr="00083539">
        <w:rPr>
          <w:rFonts w:ascii="Times New Roman" w:eastAsia="Batang" w:hAnsi="Times New Roman" w:cs="Times New Roman"/>
          <w:sz w:val="28"/>
          <w:szCs w:val="28"/>
          <w:lang w:val="uk-UA" w:eastAsia="ru-RU"/>
        </w:rPr>
        <w:t>»</w:t>
      </w:r>
      <w:r w:rsidR="00866D92" w:rsidRPr="00010BA1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, а саме: «у робочий час у навчальних закладах з навчанням українською мовою науково-педагогічними, педагогічними працівниками та іншими персоналом використовується україн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ська мова</w:t>
      </w:r>
      <w:r w:rsidR="00866D92" w:rsidRPr="00010BA1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».</w:t>
      </w:r>
    </w:p>
    <w:p w:rsidR="00866D92" w:rsidRDefault="00AA6EDC" w:rsidP="00AA6E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        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2.</w:t>
      </w:r>
      <w:r w:rsidR="00866D92" w:rsidRPr="00AA6EDC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Спрямувати роботу на підвищення рівня володіння державною мовою.</w:t>
      </w:r>
    </w:p>
    <w:p w:rsidR="00866D92" w:rsidRPr="00AA6EDC" w:rsidRDefault="00AA6EDC" w:rsidP="00AA6E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       </w:t>
      </w:r>
      <w:r w:rsidR="00352A60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3.</w:t>
      </w:r>
      <w:r w:rsidR="00866D92" w:rsidRPr="00AA6EDC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Перевірити ділову документацію та і</w:t>
      </w: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нформацію, яку розміщено в ліцеї</w:t>
      </w:r>
      <w:r w:rsidR="00866D92" w:rsidRPr="00AA6EDC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, на інформаційних стендах для учасників навчально-виховного процесу, щодо дотримання мовного законодавства, </w:t>
      </w:r>
      <w:proofErr w:type="spellStart"/>
      <w:r w:rsidR="00866D92" w:rsidRPr="00AA6EDC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законодавства</w:t>
      </w:r>
      <w:proofErr w:type="spellEnd"/>
      <w:r w:rsidR="00866D92" w:rsidRPr="00AA6EDC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про заборону пропаганди комуністичного та націонал-соціалістичного (нацистського) тоталітарних режимів в Україні та заборону пропаганди їхньої символіки.</w:t>
      </w:r>
    </w:p>
    <w:p w:rsidR="00866D92" w:rsidRPr="00AA6EDC" w:rsidRDefault="00AA6EDC" w:rsidP="00AA6E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5.</w:t>
      </w:r>
      <w:r w:rsidR="00866D92" w:rsidRPr="00AA6EDC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>Контроль за виконання цього наказу залишаю за собою.</w:t>
      </w:r>
    </w:p>
    <w:p w:rsidR="00352A60" w:rsidRDefault="00352A60" w:rsidP="00352A60">
      <w:pPr>
        <w:tabs>
          <w:tab w:val="left" w:pos="851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A60" w:rsidRPr="00352A60" w:rsidRDefault="00352A60" w:rsidP="00352A60">
      <w:pPr>
        <w:tabs>
          <w:tab w:val="left" w:pos="851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2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  ДПЗЛ                                                                С.М.Рибак</w:t>
      </w:r>
    </w:p>
    <w:p w:rsidR="00352A60" w:rsidRPr="00352A60" w:rsidRDefault="00352A60" w:rsidP="00352A60">
      <w:pPr>
        <w:tabs>
          <w:tab w:val="left" w:pos="851"/>
        </w:tabs>
        <w:spacing w:after="0" w:line="216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52A6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Виконавець</w:t>
      </w:r>
    </w:p>
    <w:p w:rsidR="00352A60" w:rsidRPr="00352A60" w:rsidRDefault="00352A60" w:rsidP="00352A60">
      <w:pPr>
        <w:tabs>
          <w:tab w:val="left" w:pos="851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Заступник директора з НР </w:t>
      </w:r>
      <w:r w:rsidRPr="00352A6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О.С.Каплун</w:t>
      </w:r>
    </w:p>
    <w:p w:rsidR="00BB3B87" w:rsidRDefault="00BB3B87" w:rsidP="00AA6EDC">
      <w:pPr>
        <w:spacing w:after="0" w:line="240" w:lineRule="auto"/>
        <w:jc w:val="both"/>
        <w:rPr>
          <w:lang w:val="uk-UA"/>
        </w:rPr>
      </w:pPr>
    </w:p>
    <w:p w:rsidR="00FD2817" w:rsidRPr="00FD2817" w:rsidRDefault="00FD2817" w:rsidP="00AA6EDC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FD2817">
        <w:rPr>
          <w:rFonts w:ascii="Times New Roman" w:hAnsi="Times New Roman" w:cs="Times New Roman"/>
          <w:sz w:val="28"/>
          <w:lang w:val="uk-UA"/>
        </w:rPr>
        <w:lastRenderedPageBreak/>
        <w:t>Ознайомлен</w:t>
      </w:r>
      <w:r>
        <w:rPr>
          <w:rFonts w:ascii="Times New Roman" w:hAnsi="Times New Roman" w:cs="Times New Roman"/>
          <w:sz w:val="28"/>
          <w:lang w:val="uk-UA"/>
        </w:rPr>
        <w:t>і:</w:t>
      </w:r>
    </w:p>
    <w:sectPr w:rsidR="00FD2817" w:rsidRPr="00FD2817" w:rsidSect="00866D9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645E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5C51B5"/>
    <w:multiLevelType w:val="hybridMultilevel"/>
    <w:tmpl w:val="E1BE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10"/>
    <w:rsid w:val="00010BA1"/>
    <w:rsid w:val="00083539"/>
    <w:rsid w:val="00295B90"/>
    <w:rsid w:val="002B0642"/>
    <w:rsid w:val="00352A60"/>
    <w:rsid w:val="00830676"/>
    <w:rsid w:val="008435FF"/>
    <w:rsid w:val="00866D92"/>
    <w:rsid w:val="00960FC8"/>
    <w:rsid w:val="00A74FF9"/>
    <w:rsid w:val="00AA6EDC"/>
    <w:rsid w:val="00B2077B"/>
    <w:rsid w:val="00BB3B87"/>
    <w:rsid w:val="00BD3235"/>
    <w:rsid w:val="00E63E10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5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5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3</cp:revision>
  <cp:lastPrinted>2018-02-27T10:20:00Z</cp:lastPrinted>
  <dcterms:created xsi:type="dcterms:W3CDTF">2018-02-27T06:45:00Z</dcterms:created>
  <dcterms:modified xsi:type="dcterms:W3CDTF">2018-02-27T10:35:00Z</dcterms:modified>
</cp:coreProperties>
</file>