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89" w:rsidRDefault="002E6B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6B4F">
        <w:rPr>
          <w:rFonts w:ascii="Times New Roman" w:hAnsi="Times New Roman" w:cs="Times New Roman"/>
          <w:sz w:val="28"/>
          <w:szCs w:val="28"/>
        </w:rPr>
        <w:t>Електроматер</w:t>
      </w:r>
      <w:proofErr w:type="spellEnd"/>
      <w:r w:rsidRPr="002E6B4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E6B4F">
        <w:rPr>
          <w:rFonts w:ascii="Times New Roman" w:hAnsi="Times New Roman" w:cs="Times New Roman"/>
          <w:sz w:val="28"/>
          <w:szCs w:val="28"/>
        </w:rPr>
        <w:t>алознавство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Тема19 «Припої і флюси» зробити конспект і вивчити, стор203-205. Л.В.Журавльова «Електроматеріалознавство»</w:t>
      </w:r>
    </w:p>
    <w:p w:rsidR="002E6B4F" w:rsidRPr="002E6B4F" w:rsidRDefault="002E6B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Електротехніка: </w:t>
      </w:r>
      <w:r w:rsidR="00B31B59">
        <w:rPr>
          <w:rFonts w:ascii="Times New Roman" w:hAnsi="Times New Roman" w:cs="Times New Roman"/>
          <w:sz w:val="28"/>
          <w:szCs w:val="28"/>
          <w:lang w:val="uk-UA"/>
        </w:rPr>
        <w:t>Основи роботи електродвигунів постійного струму.Зробити конспект і вивчити буудову і принцип дії електродвигуна. А.Є.Зорохович Основи електротехніки для локомотивних бригад», стор. 140-147.</w:t>
      </w:r>
      <w:bookmarkStart w:id="0" w:name="_GoBack"/>
      <w:bookmarkEnd w:id="0"/>
    </w:p>
    <w:sectPr w:rsidR="002E6B4F" w:rsidRPr="002E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7E"/>
    <w:rsid w:val="002E6B4F"/>
    <w:rsid w:val="00670589"/>
    <w:rsid w:val="00B31B59"/>
    <w:rsid w:val="00F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2004-01-15T03:33:00Z</dcterms:created>
  <dcterms:modified xsi:type="dcterms:W3CDTF">2004-01-15T03:49:00Z</dcterms:modified>
</cp:coreProperties>
</file>